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90C9B" w:rsidTr="5FFFE331" w14:paraId="2D6D3C1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shd w:val="clear" w:color="auto" w:fill="E05C4B"/>
            <w:tcMar>
              <w:top w:w="460" w:type="dxa"/>
              <w:left w:w="500" w:type="dxa"/>
              <w:bottom w:w="460" w:type="dxa"/>
              <w:right w:w="500" w:type="dxa"/>
            </w:tcMar>
            <w:vAlign w:val="center"/>
          </w:tcPr>
          <w:p w:rsidR="00190C9B" w:rsidRDefault="5FFFE331" w14:paraId="71F02C2D" w14:textId="77777777">
            <w:pPr>
              <w:spacing w:after="80"/>
              <w:jc w:val="center"/>
            </w:pPr>
            <w:r w:rsidRPr="5FFFE331">
              <w:rPr>
                <w:b/>
                <w:bCs/>
                <w:color w:val="FFFFFF"/>
                <w:sz w:val="36"/>
                <w:szCs w:val="36"/>
                <w:lang w:val="en-US"/>
              </w:rPr>
              <w:t>Formulaire de candidature</w:t>
            </w:r>
          </w:p>
          <w:p w:rsidR="00190C9B" w:rsidRDefault="5FFFE331" w14:paraId="466F9F53" w14:textId="77777777">
            <w:pPr>
              <w:spacing w:after="80"/>
              <w:jc w:val="center"/>
            </w:pPr>
            <w:r w:rsidRPr="5FFFE331">
              <w:rPr>
                <w:b/>
                <w:bCs/>
                <w:color w:val="FFFFFF"/>
                <w:sz w:val="28"/>
                <w:szCs w:val="28"/>
                <w:lang w:val="en-US"/>
              </w:rPr>
              <w:t>Appel à projets – Questionnaire de recherche pilote FraMaRa</w:t>
            </w:r>
          </w:p>
          <w:p w:rsidR="00190C9B" w:rsidRDefault="5FFFE331" w14:paraId="2F017F28" w14:textId="77777777">
            <w:pPr>
              <w:spacing w:after="60"/>
              <w:jc w:val="center"/>
            </w:pPr>
            <w:r w:rsidRPr="5FFFE331">
              <w:rPr>
                <w:b/>
                <w:bCs/>
                <w:color w:val="FFFFFF"/>
                <w:sz w:val="24"/>
                <w:szCs w:val="24"/>
                <w:lang w:val="en-US"/>
              </w:rPr>
              <w:t>Thème : Vivre avec la maladie</w:t>
            </w:r>
          </w:p>
          <w:p w:rsidR="00190C9B" w:rsidRDefault="5FFFE331" w14:paraId="618543C6" w14:textId="77777777">
            <w:pPr>
              <w:jc w:val="center"/>
            </w:pPr>
            <w:r w:rsidRPr="5FFFE331">
              <w:rPr>
                <w:i/>
                <w:iCs/>
                <w:color w:val="FFFFFF"/>
                <w:sz w:val="20"/>
                <w:szCs w:val="20"/>
                <w:lang w:val="en-US"/>
              </w:rPr>
              <w:t>À envoyer à victor.hannothiaux@aphp.fr avant le 26 juillet 2026 à 23h59</w:t>
            </w:r>
          </w:p>
        </w:tc>
      </w:tr>
    </w:tbl>
    <w:p w:rsidR="00190C9B" w:rsidRDefault="00190C9B" w14:paraId="672A6659" w14:textId="77777777">
      <w:pPr>
        <w:spacing w:after="200"/>
      </w:pPr>
    </w:p>
    <w:p w:rsidR="00190C9B" w:rsidP="5CCEA75D" w:rsidRDefault="5FFFE331" w14:paraId="7DD2A346" w14:textId="18DD1B2E">
      <w:pPr>
        <w:pBdr>
          <w:bottom w:val="single" w:color="1DB4C8" w:sz="8" w:space="4"/>
        </w:pBdr>
        <w:spacing w:before="320" w:after="140"/>
      </w:pPr>
      <w:r w:rsidRPr="5CCEA75D" w:rsidR="5FFFE331">
        <w:rPr>
          <w:b w:val="1"/>
          <w:bCs w:val="1"/>
          <w:color w:val="1DB4C8"/>
          <w:sz w:val="30"/>
          <w:szCs w:val="30"/>
          <w:lang w:val="en-US"/>
        </w:rPr>
        <w:t xml:space="preserve">Dates </w:t>
      </w:r>
      <w:r w:rsidRPr="5CCEA75D" w:rsidR="5FFFE331">
        <w:rPr>
          <w:b w:val="1"/>
          <w:bCs w:val="1"/>
          <w:color w:val="1DB4C8"/>
          <w:sz w:val="30"/>
          <w:szCs w:val="30"/>
          <w:lang w:val="en-US"/>
        </w:rPr>
        <w:t>clés</w:t>
      </w:r>
      <w:r w:rsidRPr="5CCEA75D" w:rsidR="5FFFE331">
        <w:rPr>
          <w:b w:val="1"/>
          <w:bCs w:val="1"/>
          <w:color w:val="1DB4C8"/>
          <w:sz w:val="30"/>
          <w:szCs w:val="30"/>
          <w:lang w:val="en-US"/>
        </w:rPr>
        <w:t xml:space="preserve"> de </w:t>
      </w:r>
      <w:r w:rsidRPr="5CCEA75D" w:rsidR="5FFFE331">
        <w:rPr>
          <w:b w:val="1"/>
          <w:bCs w:val="1"/>
          <w:color w:val="1DB4C8"/>
          <w:sz w:val="30"/>
          <w:szCs w:val="30"/>
          <w:lang w:val="en-US"/>
        </w:rPr>
        <w:t>l’appel</w:t>
      </w:r>
      <w:r w:rsidRPr="5CCEA75D" w:rsidR="5FFFE331">
        <w:rPr>
          <w:b w:val="1"/>
          <w:bCs w:val="1"/>
          <w:color w:val="1DB4C8"/>
          <w:sz w:val="30"/>
          <w:szCs w:val="30"/>
          <w:lang w:val="en-US"/>
        </w:rPr>
        <w:t xml:space="preserve"> à projets</w:t>
      </w:r>
    </w:p>
    <w:p w:rsidR="00190C9B" w:rsidRDefault="00190C9B" w14:paraId="0A37501D" w14:textId="77777777">
      <w:pPr>
        <w:spacing w:after="80"/>
      </w:pPr>
    </w:p>
    <w:tbl>
      <w:tblPr>
        <w:tblW w:w="9638" w:type="dxa"/>
        <w:tblInd w:w="-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5"/>
        <w:gridCol w:w="6323"/>
      </w:tblGrid>
      <w:tr w:rsidR="00190C9B" w:rsidTr="001B80F2" w14:paraId="78F4952F" w14:textId="77777777">
        <w:tblPrEx>
          <w:tblCellMar>
            <w:top w:w="0" w:type="dxa"/>
            <w:bottom w:w="0" w:type="dxa"/>
          </w:tblCellMar>
        </w:tblPrEx>
        <w:tc>
          <w:tcPr>
            <w:tcW w:w="3315" w:type="dxa"/>
            <w:tcBorders>
              <w:top w:val="single" w:color="FFFFFF" w:themeColor="background1" w:sz="1" w:space="0"/>
              <w:left w:val="single" w:color="FFFFFF" w:themeColor="background1" w:sz="1" w:space="0"/>
              <w:bottom w:val="single" w:color="FFFFFF" w:themeColor="background1" w:sz="1" w:space="0"/>
              <w:right w:val="single" w:color="FFFFFF" w:themeColor="background1" w:sz="1" w:space="0"/>
            </w:tcBorders>
            <w:shd w:val="clear" w:color="auto" w:fill="1A1E7C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190C9B" w:rsidRDefault="007839EF" w14:paraId="1BDE3009" w14:textId="77777777">
            <w:r>
              <w:rPr>
                <w:b/>
                <w:bCs/>
                <w:color w:val="FFFFFF"/>
              </w:rPr>
              <w:t>Étape</w:t>
            </w:r>
          </w:p>
        </w:tc>
        <w:tc>
          <w:tcPr>
            <w:tcW w:w="6323" w:type="dxa"/>
            <w:tcBorders>
              <w:top w:val="single" w:color="FFFFFF" w:themeColor="background1" w:sz="1" w:space="0"/>
              <w:left w:val="single" w:color="FFFFFF" w:themeColor="background1" w:sz="1" w:space="0"/>
              <w:bottom w:val="single" w:color="FFFFFF" w:themeColor="background1" w:sz="1" w:space="0"/>
              <w:right w:val="single" w:color="FFFFFF" w:themeColor="background1" w:sz="1" w:space="0"/>
            </w:tcBorders>
            <w:shd w:val="clear" w:color="auto" w:fill="1A1E7C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190C9B" w:rsidRDefault="007839EF" w14:paraId="31FF54C8" w14:textId="77777777">
            <w:r>
              <w:rPr>
                <w:b/>
                <w:bCs/>
                <w:color w:val="FFFFFF"/>
              </w:rPr>
              <w:t>Description</w:t>
            </w:r>
          </w:p>
        </w:tc>
      </w:tr>
      <w:tr w:rsidR="00190C9B" w:rsidTr="001B80F2" w14:paraId="3D54FC2F" w14:textId="77777777">
        <w:tblPrEx>
          <w:tblCellMar>
            <w:top w:w="0" w:type="dxa"/>
            <w:bottom w:w="0" w:type="dxa"/>
          </w:tblCellMar>
        </w:tblPrEx>
        <w:tc>
          <w:tcPr>
            <w:tcW w:w="3315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4F4F4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190C9B" w:rsidRDefault="007839EF" w14:paraId="1C522821" w14:textId="77777777">
            <w:r>
              <w:rPr>
                <w:b/>
                <w:bCs/>
              </w:rPr>
              <w:t>20 mai 2026</w:t>
            </w:r>
          </w:p>
        </w:tc>
        <w:tc>
          <w:tcPr>
            <w:tcW w:w="6323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4F4F4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190C9B" w:rsidRDefault="5FFFE331" w14:paraId="31FB43C9" w14:textId="77777777">
            <w:r w:rsidRPr="5FFFE331">
              <w:rPr>
                <w:lang w:val="en-US"/>
              </w:rPr>
              <w:t>Publication de l’appel à projets</w:t>
            </w:r>
          </w:p>
        </w:tc>
      </w:tr>
      <w:tr w:rsidR="00190C9B" w:rsidTr="001B80F2" w14:paraId="7C07457D" w14:textId="77777777">
        <w:tblPrEx>
          <w:tblCellMar>
            <w:top w:w="0" w:type="dxa"/>
            <w:bottom w:w="0" w:type="dxa"/>
          </w:tblCellMar>
        </w:tblPrEx>
        <w:tc>
          <w:tcPr>
            <w:tcW w:w="3315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 w:themeFill="background1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190C9B" w:rsidP="5CCEA75D" w:rsidRDefault="5FFFE331" w14:paraId="4707956C" w14:textId="6C94A4A9">
            <w:pPr>
              <w:rPr>
                <w:b w:val="1"/>
                <w:bCs w:val="1"/>
                <w:lang w:val="en-US"/>
              </w:rPr>
            </w:pPr>
            <w:r w:rsidRPr="001B80F2" w:rsidR="2135F361">
              <w:rPr>
                <w:b w:val="1"/>
                <w:bCs w:val="1"/>
                <w:lang w:val="en-US"/>
              </w:rPr>
              <w:t>16</w:t>
            </w:r>
            <w:r w:rsidRPr="001B80F2" w:rsidR="347985FE">
              <w:rPr>
                <w:b w:val="1"/>
                <w:bCs w:val="1"/>
                <w:lang w:val="en-US"/>
              </w:rPr>
              <w:t xml:space="preserve"> </w:t>
            </w:r>
            <w:r w:rsidRPr="001B80F2" w:rsidR="5FFFE331">
              <w:rPr>
                <w:b w:val="1"/>
                <w:bCs w:val="1"/>
                <w:lang w:val="en-US"/>
              </w:rPr>
              <w:t>juin</w:t>
            </w:r>
            <w:r w:rsidRPr="001B80F2" w:rsidR="5FFFE331">
              <w:rPr>
                <w:b w:val="1"/>
                <w:bCs w:val="1"/>
                <w:lang w:val="en-US"/>
              </w:rPr>
              <w:t xml:space="preserve"> 2026</w:t>
            </w:r>
          </w:p>
        </w:tc>
        <w:tc>
          <w:tcPr>
            <w:tcW w:w="6323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 w:themeFill="background1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190C9B" w:rsidRDefault="5FFFE331" w14:paraId="126DA5D9" w14:textId="77777777">
            <w:r w:rsidRPr="5FFFE331">
              <w:rPr>
                <w:lang w:val="en-US"/>
              </w:rPr>
              <w:t>Session de questions/réponses</w:t>
            </w:r>
          </w:p>
        </w:tc>
      </w:tr>
      <w:tr w:rsidR="00190C9B" w:rsidTr="001B80F2" w14:paraId="68DD7A73" w14:textId="77777777">
        <w:tblPrEx>
          <w:tblCellMar>
            <w:top w:w="0" w:type="dxa"/>
            <w:bottom w:w="0" w:type="dxa"/>
          </w:tblCellMar>
        </w:tblPrEx>
        <w:tc>
          <w:tcPr>
            <w:tcW w:w="3315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4F4F4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190C9B" w:rsidRDefault="5FFFE331" w14:paraId="769D4D35" w14:textId="77777777">
            <w:r w:rsidRPr="5FFFE331">
              <w:rPr>
                <w:b/>
                <w:bCs/>
                <w:lang w:val="en-US"/>
              </w:rPr>
              <w:t>26 juillet 2026</w:t>
            </w:r>
          </w:p>
        </w:tc>
        <w:tc>
          <w:tcPr>
            <w:tcW w:w="6323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4F4F4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190C9B" w:rsidRDefault="5FFFE331" w14:paraId="2F003C83" w14:textId="77777777">
            <w:r w:rsidRPr="5FFFE331">
              <w:rPr>
                <w:lang w:val="en-US"/>
              </w:rPr>
              <w:t>Date de clôture des candidatures</w:t>
            </w:r>
          </w:p>
        </w:tc>
      </w:tr>
      <w:tr w:rsidR="00190C9B" w:rsidTr="001B80F2" w14:paraId="45F21327" w14:textId="77777777">
        <w:tblPrEx>
          <w:tblCellMar>
            <w:top w:w="0" w:type="dxa"/>
            <w:bottom w:w="0" w:type="dxa"/>
          </w:tblCellMar>
        </w:tblPrEx>
        <w:tc>
          <w:tcPr>
            <w:tcW w:w="3315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 w:themeFill="background1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190C9B" w:rsidRDefault="5FFFE331" w14:paraId="12F06A0C" w14:textId="77777777">
            <w:r w:rsidRPr="5FFFE331">
              <w:rPr>
                <w:b/>
                <w:bCs/>
                <w:lang w:val="en-US"/>
              </w:rPr>
              <w:t>À partir de septembre 2026</w:t>
            </w:r>
          </w:p>
        </w:tc>
        <w:tc>
          <w:tcPr>
            <w:tcW w:w="6323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 w:themeFill="background1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190C9B" w:rsidRDefault="5FFFE331" w14:paraId="7AB4C0D6" w14:textId="77777777">
            <w:r w:rsidRPr="5FFFE331">
              <w:rPr>
                <w:lang w:val="en-US"/>
              </w:rPr>
              <w:t>Passage en CSE BNDMR pour les projets sélectionnés</w:t>
            </w:r>
          </w:p>
        </w:tc>
      </w:tr>
      <w:tr w:rsidR="00190C9B" w:rsidTr="001B80F2" w14:paraId="098A8589" w14:textId="77777777">
        <w:tblPrEx>
          <w:tblCellMar>
            <w:top w:w="0" w:type="dxa"/>
            <w:bottom w:w="0" w:type="dxa"/>
          </w:tblCellMar>
        </w:tblPrEx>
        <w:tc>
          <w:tcPr>
            <w:tcW w:w="3315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4F4F4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190C9B" w:rsidRDefault="007839EF" w14:paraId="60D1D2DB" w14:textId="77777777">
            <w:r>
              <w:rPr>
                <w:b/>
                <w:bCs/>
              </w:rPr>
              <w:t>T4 2026</w:t>
            </w:r>
          </w:p>
        </w:tc>
        <w:tc>
          <w:tcPr>
            <w:tcW w:w="6323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4F4F4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190C9B" w:rsidRDefault="5FFFE331" w14:paraId="2AAA036E" w14:textId="77777777">
            <w:r w:rsidRPr="5FFFE331">
              <w:rPr>
                <w:lang w:val="en-US"/>
              </w:rPr>
              <w:t>Implémentation fonctionnelle</w:t>
            </w:r>
          </w:p>
        </w:tc>
      </w:tr>
      <w:tr w:rsidR="00190C9B" w:rsidTr="001B80F2" w14:paraId="27F1926B" w14:textId="77777777">
        <w:tblPrEx>
          <w:tblCellMar>
            <w:top w:w="0" w:type="dxa"/>
            <w:bottom w:w="0" w:type="dxa"/>
          </w:tblCellMar>
        </w:tblPrEx>
        <w:tc>
          <w:tcPr>
            <w:tcW w:w="3315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 w:themeFill="background1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190C9B" w:rsidRDefault="5FFFE331" w14:paraId="43B71003" w14:textId="77777777">
            <w:r w:rsidRPr="5FFFE331">
              <w:rPr>
                <w:b/>
                <w:bCs/>
                <w:lang w:val="en-US"/>
              </w:rPr>
              <w:t>1er semestre 2027</w:t>
            </w:r>
          </w:p>
        </w:tc>
        <w:tc>
          <w:tcPr>
            <w:tcW w:w="6323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 w:themeFill="background1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190C9B" w:rsidP="6BCB33B3" w:rsidRDefault="5FFFE331" w14:paraId="3BB728C8" w14:textId="1B8E2ECE">
            <w:pPr>
              <w:rPr>
                <w:lang w:val="en-US"/>
              </w:rPr>
            </w:pPr>
            <w:r w:rsidRPr="6BCB33B3" w:rsidR="5FFFE331">
              <w:rPr>
                <w:lang w:val="en-US"/>
              </w:rPr>
              <w:t>Ouverture</w:t>
            </w:r>
            <w:r w:rsidRPr="6BCB33B3" w:rsidR="5FFFE331">
              <w:rPr>
                <w:lang w:val="en-US"/>
              </w:rPr>
              <w:t xml:space="preserve"> </w:t>
            </w:r>
            <w:r w:rsidRPr="6BCB33B3" w:rsidR="09DBC9FF">
              <w:rPr>
                <w:lang w:val="en-US"/>
              </w:rPr>
              <w:t xml:space="preserve">des questionnaires </w:t>
            </w:r>
            <w:r w:rsidRPr="6BCB33B3" w:rsidR="5FFFE331">
              <w:rPr>
                <w:lang w:val="en-US"/>
              </w:rPr>
              <w:t xml:space="preserve">et </w:t>
            </w:r>
            <w:r w:rsidRPr="6BCB33B3" w:rsidR="5FFFE331">
              <w:rPr>
                <w:lang w:val="en-US"/>
              </w:rPr>
              <w:t>collecte</w:t>
            </w:r>
            <w:r w:rsidRPr="6BCB33B3" w:rsidR="23D039DC">
              <w:rPr>
                <w:lang w:val="en-US"/>
              </w:rPr>
              <w:t xml:space="preserve"> des données</w:t>
            </w:r>
          </w:p>
        </w:tc>
      </w:tr>
      <w:tr w:rsidR="00190C9B" w:rsidTr="001B80F2" w14:paraId="0DDD7963" w14:textId="77777777">
        <w:tblPrEx>
          <w:tblCellMar>
            <w:top w:w="0" w:type="dxa"/>
            <w:bottom w:w="0" w:type="dxa"/>
          </w:tblCellMar>
        </w:tblPrEx>
        <w:tc>
          <w:tcPr>
            <w:tcW w:w="3315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4F4F4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190C9B" w:rsidRDefault="5FFFE331" w14:paraId="530741C9" w14:textId="77777777">
            <w:r w:rsidRPr="5FFFE331">
              <w:rPr>
                <w:b/>
                <w:bCs/>
                <w:lang w:val="en-US"/>
              </w:rPr>
              <w:t>2e semestre 2027</w:t>
            </w:r>
          </w:p>
        </w:tc>
        <w:tc>
          <w:tcPr>
            <w:tcW w:w="6323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4F4F4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190C9B" w:rsidP="6BCB33B3" w:rsidRDefault="007839EF" w14:paraId="06B33556" w14:textId="6C5FB1BA">
            <w:pPr>
              <w:rPr>
                <w:lang w:val="fr-FR"/>
              </w:rPr>
            </w:pPr>
            <w:r w:rsidRPr="5CCEA75D" w:rsidR="06B4F5AB">
              <w:rPr>
                <w:lang w:val="fr-FR"/>
              </w:rPr>
              <w:t>Premières r</w:t>
            </w:r>
            <w:r w:rsidRPr="5CCEA75D" w:rsidR="007839EF">
              <w:rPr>
                <w:lang w:val="fr-FR"/>
              </w:rPr>
              <w:t>estitution</w:t>
            </w:r>
            <w:r w:rsidRPr="5CCEA75D" w:rsidR="423C083D">
              <w:rPr>
                <w:lang w:val="fr-FR"/>
              </w:rPr>
              <w:t>s</w:t>
            </w:r>
            <w:r w:rsidRPr="5CCEA75D" w:rsidR="007839EF">
              <w:rPr>
                <w:lang w:val="fr-FR"/>
              </w:rPr>
              <w:t xml:space="preserve"> des données</w:t>
            </w:r>
          </w:p>
        </w:tc>
      </w:tr>
    </w:tbl>
    <w:p w:rsidR="00190C9B" w:rsidRDefault="00190C9B" w14:paraId="5DAB6C7B" w14:textId="77777777">
      <w:pPr>
        <w:spacing w:after="80"/>
      </w:pPr>
    </w:p>
    <w:tbl>
      <w:tblPr>
        <w:tblW w:w="9638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90C9B" w:rsidTr="001B80F2" w14:paraId="0D95BB6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color="BBBBCC" w:sz="2" w:space="0"/>
              <w:left w:val="single" w:color="1A1E7C" w:sz="16" w:space="0"/>
              <w:bottom w:val="single" w:color="BBBBCC" w:sz="2" w:space="0"/>
              <w:right w:val="none" w:color="FFFFFF" w:themeColor="background1" w:sz="0" w:space="0"/>
            </w:tcBorders>
            <w:shd w:val="clear" w:color="auto" w:fill="EEF0FA"/>
            <w:tcMar>
              <w:top w:w="100" w:type="dxa"/>
              <w:left w:w="240" w:type="dxa"/>
              <w:bottom w:w="100" w:type="dxa"/>
              <w:right w:w="120" w:type="dxa"/>
            </w:tcMar>
          </w:tcPr>
          <w:p w:rsidR="00190C9B" w:rsidRDefault="5FFFE331" w14:paraId="19F71E73" w14:textId="70ACEBC4">
            <w:pPr>
              <w:spacing w:line="276" w:lineRule="auto"/>
              <w:jc w:val="both"/>
            </w:pPr>
            <w:r w:rsidRPr="001B80F2" w:rsidR="5FFFE331">
              <w:rPr>
                <w:i w:val="1"/>
                <w:iCs w:val="1"/>
                <w:sz w:val="21"/>
                <w:szCs w:val="21"/>
                <w:lang w:val="en-US"/>
              </w:rPr>
              <w:t xml:space="preserve">La session de </w:t>
            </w:r>
            <w:r w:rsidRPr="001B80F2" w:rsidR="177C8CFC">
              <w:rPr>
                <w:i w:val="1"/>
                <w:iCs w:val="1"/>
                <w:sz w:val="21"/>
                <w:szCs w:val="21"/>
                <w:lang w:val="en-US"/>
              </w:rPr>
              <w:t>présentation</w:t>
            </w:r>
            <w:r w:rsidRPr="001B80F2" w:rsidR="177C8CFC">
              <w:rPr>
                <w:i w:val="1"/>
                <w:iCs w:val="1"/>
                <w:sz w:val="21"/>
                <w:szCs w:val="21"/>
                <w:lang w:val="en-US"/>
              </w:rPr>
              <w:t xml:space="preserve"> de </w:t>
            </w:r>
            <w:r w:rsidRPr="001B80F2" w:rsidR="177C8CFC">
              <w:rPr>
                <w:i w:val="1"/>
                <w:iCs w:val="1"/>
                <w:sz w:val="21"/>
                <w:szCs w:val="21"/>
                <w:lang w:val="en-US"/>
              </w:rPr>
              <w:t>l’appel</w:t>
            </w:r>
            <w:r w:rsidRPr="001B80F2" w:rsidR="177C8CFC">
              <w:rPr>
                <w:i w:val="1"/>
                <w:iCs w:val="1"/>
                <w:sz w:val="21"/>
                <w:szCs w:val="21"/>
                <w:lang w:val="en-US"/>
              </w:rPr>
              <w:t xml:space="preserve"> à </w:t>
            </w:r>
            <w:r w:rsidRPr="001B80F2" w:rsidR="177C8CFC">
              <w:rPr>
                <w:i w:val="1"/>
                <w:iCs w:val="1"/>
                <w:sz w:val="21"/>
                <w:szCs w:val="21"/>
                <w:lang w:val="en-US"/>
              </w:rPr>
              <w:t>projet</w:t>
            </w:r>
            <w:r w:rsidRPr="001B80F2" w:rsidR="177C8CFC">
              <w:rPr>
                <w:i w:val="1"/>
                <w:iCs w:val="1"/>
                <w:sz w:val="21"/>
                <w:szCs w:val="21"/>
                <w:lang w:val="en-US"/>
              </w:rPr>
              <w:t xml:space="preserve"> avec </w:t>
            </w:r>
            <w:r w:rsidRPr="001B80F2" w:rsidR="5FFFE331">
              <w:rPr>
                <w:i w:val="1"/>
                <w:iCs w:val="1"/>
                <w:sz w:val="21"/>
                <w:szCs w:val="21"/>
                <w:lang w:val="en-US"/>
              </w:rPr>
              <w:t>questions/</w:t>
            </w:r>
            <w:r w:rsidRPr="001B80F2" w:rsidR="5FFFE331">
              <w:rPr>
                <w:i w:val="1"/>
                <w:iCs w:val="1"/>
                <w:sz w:val="21"/>
                <w:szCs w:val="21"/>
                <w:lang w:val="en-US"/>
              </w:rPr>
              <w:t>réponses</w:t>
            </w:r>
            <w:r w:rsidRPr="001B80F2" w:rsidR="5FFFE331">
              <w:rPr>
                <w:i w:val="1"/>
                <w:iCs w:val="1"/>
                <w:sz w:val="21"/>
                <w:szCs w:val="21"/>
                <w:lang w:val="en-US"/>
              </w:rPr>
              <w:t xml:space="preserve"> d</w:t>
            </w:r>
            <w:r w:rsidRPr="001B80F2" w:rsidR="0A551F68">
              <w:rPr>
                <w:i w:val="1"/>
                <w:iCs w:val="1"/>
                <w:sz w:val="21"/>
                <w:szCs w:val="21"/>
                <w:lang w:val="en-US"/>
              </w:rPr>
              <w:t xml:space="preserve">u </w:t>
            </w:r>
            <w:r w:rsidRPr="001B80F2" w:rsidR="4665109E">
              <w:rPr>
                <w:i w:val="1"/>
                <w:iCs w:val="1"/>
                <w:sz w:val="21"/>
                <w:szCs w:val="21"/>
                <w:lang w:val="en-US"/>
              </w:rPr>
              <w:t>16</w:t>
            </w:r>
            <w:r w:rsidRPr="001B80F2" w:rsidR="0A551F68">
              <w:rPr>
                <w:i w:val="1"/>
                <w:iCs w:val="1"/>
                <w:sz w:val="21"/>
                <w:szCs w:val="21"/>
                <w:lang w:val="en-US"/>
              </w:rPr>
              <w:t xml:space="preserve"> </w:t>
            </w:r>
            <w:r w:rsidRPr="001B80F2" w:rsidR="5FFFE331">
              <w:rPr>
                <w:i w:val="1"/>
                <w:iCs w:val="1"/>
                <w:sz w:val="21"/>
                <w:szCs w:val="21"/>
                <w:lang w:val="en-US"/>
              </w:rPr>
              <w:t>juin</w:t>
            </w:r>
            <w:r w:rsidRPr="001B80F2" w:rsidR="5FFFE331">
              <w:rPr>
                <w:i w:val="1"/>
                <w:iCs w:val="1"/>
                <w:sz w:val="21"/>
                <w:szCs w:val="21"/>
                <w:lang w:val="en-US"/>
              </w:rPr>
              <w:t xml:space="preserve"> 2026 est ouverte à </w:t>
            </w:r>
            <w:r w:rsidRPr="001B80F2" w:rsidR="5FFFE331">
              <w:rPr>
                <w:i w:val="1"/>
                <w:iCs w:val="1"/>
                <w:sz w:val="21"/>
                <w:szCs w:val="21"/>
                <w:lang w:val="en-US"/>
              </w:rPr>
              <w:t>tous</w:t>
            </w:r>
            <w:r w:rsidRPr="001B80F2" w:rsidR="5FFFE331">
              <w:rPr>
                <w:i w:val="1"/>
                <w:iCs w:val="1"/>
                <w:sz w:val="21"/>
                <w:szCs w:val="21"/>
                <w:lang w:val="en-US"/>
              </w:rPr>
              <w:t xml:space="preserve">. </w:t>
            </w:r>
            <w:r w:rsidRPr="001B80F2" w:rsidR="5FFFE331">
              <w:rPr>
                <w:i w:val="1"/>
                <w:iCs w:val="1"/>
                <w:sz w:val="21"/>
                <w:szCs w:val="21"/>
                <w:lang w:val="en-US"/>
              </w:rPr>
              <w:t>Contact :</w:t>
            </w:r>
            <w:r w:rsidRPr="001B80F2" w:rsidR="5FFFE331">
              <w:rPr>
                <w:i w:val="1"/>
                <w:iCs w:val="1"/>
                <w:sz w:val="21"/>
                <w:szCs w:val="21"/>
                <w:lang w:val="en-US"/>
              </w:rPr>
              <w:t xml:space="preserve"> victor.hannothiaux@aphp.fr</w:t>
            </w:r>
          </w:p>
        </w:tc>
      </w:tr>
    </w:tbl>
    <w:p w:rsidR="00190C9B" w:rsidRDefault="00190C9B" w14:paraId="02EB378F" w14:textId="77777777">
      <w:pPr>
        <w:spacing w:after="240"/>
      </w:pPr>
    </w:p>
    <w:p w:rsidR="00190C9B" w:rsidP="5FFFE331" w:rsidRDefault="5FFFE331" w14:paraId="50AC2A21" w14:textId="77777777">
      <w:pPr>
        <w:pBdr>
          <w:bottom w:val="single" w:color="1DB4C8" w:sz="8" w:space="4"/>
        </w:pBdr>
        <w:spacing w:before="320" w:after="140"/>
      </w:pPr>
      <w:r w:rsidRPr="5FFFE331">
        <w:rPr>
          <w:b/>
          <w:bCs/>
          <w:color w:val="1DB4C8"/>
          <w:sz w:val="30"/>
          <w:szCs w:val="30"/>
          <w:lang w:val="en-US"/>
        </w:rPr>
        <w:t>Partie 1 – Informations administratives et engagements</w:t>
      </w:r>
    </w:p>
    <w:p w:rsidR="00190C9B" w:rsidRDefault="00190C9B" w14:paraId="6A05A809" w14:textId="77777777">
      <w:pPr>
        <w:spacing w:after="60"/>
      </w:pPr>
    </w:p>
    <w:tbl>
      <w:tblPr>
        <w:tblW w:w="9638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90C9B" w:rsidTr="5FFFE331" w14:paraId="533234A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color="BBBBCC" w:sz="2" w:space="0"/>
              <w:left w:val="single" w:color="1A1E7C" w:sz="16" w:space="0"/>
              <w:bottom w:val="single" w:color="BBBBCC" w:sz="2" w:space="0"/>
              <w:right w:val="none" w:color="FFFFFF" w:sz="0" w:space="0"/>
            </w:tcBorders>
            <w:shd w:val="clear" w:color="auto" w:fill="EEF0FA"/>
            <w:tcMar>
              <w:top w:w="100" w:type="dxa"/>
              <w:left w:w="240" w:type="dxa"/>
              <w:bottom w:w="100" w:type="dxa"/>
              <w:right w:w="120" w:type="dxa"/>
            </w:tcMar>
          </w:tcPr>
          <w:p w:rsidR="00190C9B" w:rsidRDefault="5FFFE331" w14:paraId="6B405EF7" w14:textId="77777777">
            <w:pPr>
              <w:spacing w:line="276" w:lineRule="auto"/>
              <w:jc w:val="both"/>
            </w:pPr>
            <w:r w:rsidRPr="5FFFE331">
              <w:rPr>
                <w:i/>
                <w:iCs/>
                <w:sz w:val="21"/>
                <w:szCs w:val="21"/>
                <w:lang w:val="en-US"/>
              </w:rPr>
              <w:t>Tous les champs marqués d’un astérisque (*) sont obligatoires. Tout dossier incomplet sera rejeté.</w:t>
            </w:r>
          </w:p>
        </w:tc>
      </w:tr>
    </w:tbl>
    <w:p w:rsidR="00190C9B" w:rsidRDefault="00190C9B" w14:paraId="5A39BBE3" w14:textId="77777777">
      <w:pPr>
        <w:spacing w:after="120"/>
      </w:pPr>
    </w:p>
    <w:p w:rsidR="00190C9B" w:rsidRDefault="5FFFE331" w14:paraId="74FBDA68" w14:textId="77777777">
      <w:pPr>
        <w:spacing w:before="160" w:after="60"/>
      </w:pPr>
      <w:r w:rsidRPr="5FFFE331">
        <w:rPr>
          <w:b/>
          <w:bCs/>
          <w:lang w:val="en-US"/>
        </w:rPr>
        <w:t>Nom de l’association *</w:t>
      </w:r>
    </w:p>
    <w:p w:rsidR="00190C9B" w:rsidP="5CCEA75D" w:rsidRDefault="5FFFE331" w14:paraId="2B9D7509" w14:textId="1FD200B9">
      <w:pPr>
        <w:spacing w:after="60"/>
        <w:rPr>
          <w:i w:val="1"/>
          <w:iCs w:val="1"/>
          <w:color w:val="666666"/>
          <w:sz w:val="20"/>
          <w:szCs w:val="20"/>
          <w:lang w:val="en-US"/>
        </w:rPr>
      </w:pPr>
      <w:r w:rsidRPr="5CCEA75D" w:rsidR="5FFFE331">
        <w:rPr>
          <w:i w:val="1"/>
          <w:iCs w:val="1"/>
          <w:color w:val="666666"/>
          <w:sz w:val="20"/>
          <w:szCs w:val="20"/>
          <w:lang w:val="en-US"/>
        </w:rPr>
        <w:t xml:space="preserve">L’appel à projets est réservé aux associations de patients </w:t>
      </w:r>
      <w:r w:rsidRPr="5CCEA75D" w:rsidR="5FFFE331">
        <w:rPr>
          <w:i w:val="1"/>
          <w:iCs w:val="1"/>
          <w:color w:val="666666"/>
          <w:sz w:val="20"/>
          <w:szCs w:val="20"/>
          <w:lang w:val="en-US"/>
        </w:rPr>
        <w:t xml:space="preserve">membre de l’Alliance Maladies Rares </w:t>
      </w:r>
      <w:r w:rsidRPr="5CCEA75D" w:rsidR="17E31113">
        <w:rPr>
          <w:i w:val="1"/>
          <w:iCs w:val="1"/>
          <w:color w:val="666666"/>
          <w:sz w:val="20"/>
          <w:szCs w:val="20"/>
          <w:lang w:val="en-US"/>
        </w:rPr>
        <w:t>et/</w:t>
      </w:r>
      <w:r w:rsidRPr="5CCEA75D" w:rsidR="5FFFE331">
        <w:rPr>
          <w:i w:val="1"/>
          <w:iCs w:val="1"/>
          <w:color w:val="666666"/>
          <w:sz w:val="20"/>
          <w:szCs w:val="20"/>
          <w:lang w:val="en-US"/>
        </w:rPr>
        <w:t>ou affiliée à une Filière de Santé Maladies Rares.</w:t>
      </w:r>
    </w:p>
    <w:tbl>
      <w:tblPr>
        <w:tblW w:w="9638" w:type="dxa"/>
        <w:tblInd w:w="-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90C9B" w14:paraId="41C8F396" w14:textId="77777777">
        <w:tblPrEx>
          <w:tblCellMar>
            <w:top w:w="0" w:type="dxa"/>
            <w:bottom w:w="0" w:type="dxa"/>
          </w:tblCellMar>
        </w:tblPrEx>
        <w:trPr>
          <w:trHeight w:val="720" w:hRule="exact"/>
        </w:trPr>
        <w:tc>
          <w:tcPr>
            <w:tcW w:w="0" w:type="auto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AFAFA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190C9B" w:rsidRDefault="00190C9B" w14:paraId="72A3D3EC" w14:textId="77777777"/>
        </w:tc>
      </w:tr>
    </w:tbl>
    <w:p w:rsidR="00190C9B" w:rsidRDefault="00190C9B" w14:paraId="0D0B940D" w14:textId="77777777">
      <w:pPr>
        <w:spacing w:after="80"/>
      </w:pPr>
    </w:p>
    <w:p w:rsidR="00190C9B" w:rsidRDefault="5FFFE331" w14:paraId="27D9C3B3" w14:textId="77777777">
      <w:pPr>
        <w:spacing w:before="160" w:after="60"/>
      </w:pPr>
      <w:r w:rsidRPr="5FFFE331">
        <w:rPr>
          <w:b/>
          <w:bCs/>
          <w:lang w:val="en-US"/>
        </w:rPr>
        <w:t>Numéro SIRET *</w:t>
      </w:r>
    </w:p>
    <w:tbl>
      <w:tblPr>
        <w:tblW w:w="9638" w:type="dxa"/>
        <w:tblInd w:w="-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90C9B" w14:paraId="0E27B00A" w14:textId="77777777">
        <w:tblPrEx>
          <w:tblCellMar>
            <w:top w:w="0" w:type="dxa"/>
            <w:bottom w:w="0" w:type="dxa"/>
          </w:tblCellMar>
        </w:tblPrEx>
        <w:trPr>
          <w:trHeight w:val="360" w:hRule="exact"/>
        </w:trPr>
        <w:tc>
          <w:tcPr>
            <w:tcW w:w="0" w:type="auto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AFAFA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190C9B" w:rsidRDefault="00190C9B" w14:paraId="60061E4C" w14:textId="77777777"/>
        </w:tc>
      </w:tr>
    </w:tbl>
    <w:p w:rsidR="00190C9B" w:rsidRDefault="00190C9B" w14:paraId="44EAFD9C" w14:textId="77777777">
      <w:pPr>
        <w:spacing w:after="80"/>
      </w:pPr>
    </w:p>
    <w:p w:rsidR="00190C9B" w:rsidRDefault="5FFFE331" w14:paraId="04BB0C53" w14:textId="77777777">
      <w:pPr>
        <w:spacing w:before="160" w:after="60"/>
      </w:pPr>
      <w:r w:rsidRPr="5FFFE331">
        <w:rPr>
          <w:b/>
          <w:bCs/>
          <w:lang w:val="en-US"/>
        </w:rPr>
        <w:t>Adresse complète *</w:t>
      </w:r>
    </w:p>
    <w:tbl>
      <w:tblPr>
        <w:tblW w:w="9638" w:type="dxa"/>
        <w:tblInd w:w="-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90C9B" w14:paraId="4B94D5A5" w14:textId="77777777">
        <w:tblPrEx>
          <w:tblCellMar>
            <w:top w:w="0" w:type="dxa"/>
            <w:bottom w:w="0" w:type="dxa"/>
          </w:tblCellMar>
        </w:tblPrEx>
        <w:trPr>
          <w:trHeight w:val="720" w:hRule="exact"/>
        </w:trPr>
        <w:tc>
          <w:tcPr>
            <w:tcW w:w="0" w:type="auto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AFAFA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190C9B" w:rsidRDefault="00190C9B" w14:paraId="3DEEC669" w14:textId="77777777"/>
        </w:tc>
      </w:tr>
    </w:tbl>
    <w:p w:rsidR="00190C9B" w:rsidP="5CCEA75D" w:rsidRDefault="00190C9B" w14:paraId="1299C43A" w14:textId="312A7770">
      <w:pPr>
        <w:pStyle w:val="Normal"/>
        <w:spacing w:after="80"/>
      </w:pPr>
    </w:p>
    <w:p w:rsidR="00190C9B" w:rsidRDefault="5FFFE331" w14:paraId="50C55FBB" w14:textId="2D9C6FC8">
      <w:pPr>
        <w:spacing w:before="160" w:after="60"/>
      </w:pPr>
      <w:r w:rsidRPr="5CCEA75D" w:rsidR="5FFFE331">
        <w:rPr>
          <w:b w:val="1"/>
          <w:bCs w:val="1"/>
          <w:lang w:val="en-US"/>
        </w:rPr>
        <w:t>Responsable</w:t>
      </w:r>
      <w:r w:rsidRPr="5CCEA75D" w:rsidR="5FFFE331">
        <w:rPr>
          <w:b w:val="1"/>
          <w:bCs w:val="1"/>
          <w:lang w:val="en-US"/>
        </w:rPr>
        <w:t xml:space="preserve"> de </w:t>
      </w:r>
      <w:r w:rsidRPr="5CCEA75D" w:rsidR="5FFFE331">
        <w:rPr>
          <w:b w:val="1"/>
          <w:bCs w:val="1"/>
          <w:lang w:val="en-US"/>
        </w:rPr>
        <w:t>l’association</w:t>
      </w:r>
      <w:r w:rsidRPr="5CCEA75D" w:rsidR="5FFFE331">
        <w:rPr>
          <w:b w:val="1"/>
          <w:bCs w:val="1"/>
          <w:lang w:val="en-US"/>
        </w:rPr>
        <w:t xml:space="preserve"> – Nom, </w:t>
      </w:r>
      <w:r w:rsidRPr="5CCEA75D" w:rsidR="5FFFE331">
        <w:rPr>
          <w:b w:val="1"/>
          <w:bCs w:val="1"/>
          <w:lang w:val="en-US"/>
        </w:rPr>
        <w:t>prénom</w:t>
      </w:r>
      <w:r w:rsidRPr="5CCEA75D" w:rsidR="5FFFE331">
        <w:rPr>
          <w:b w:val="1"/>
          <w:bCs w:val="1"/>
          <w:lang w:val="en-US"/>
        </w:rPr>
        <w:t xml:space="preserve">, </w:t>
      </w:r>
      <w:r w:rsidRPr="5CCEA75D" w:rsidR="5FFFE331">
        <w:rPr>
          <w:b w:val="1"/>
          <w:bCs w:val="1"/>
          <w:lang w:val="en-US"/>
        </w:rPr>
        <w:t>qualité</w:t>
      </w:r>
      <w:r w:rsidRPr="5CCEA75D" w:rsidR="67794F07">
        <w:rPr>
          <w:b w:val="1"/>
          <w:bCs w:val="1"/>
          <w:lang w:val="en-US"/>
        </w:rPr>
        <w:t>, mail</w:t>
      </w:r>
      <w:r w:rsidRPr="5CCEA75D" w:rsidR="5FFFE331">
        <w:rPr>
          <w:b w:val="1"/>
          <w:bCs w:val="1"/>
          <w:lang w:val="en-US"/>
        </w:rPr>
        <w:t xml:space="preserve"> *</w:t>
      </w:r>
    </w:p>
    <w:tbl>
      <w:tblPr>
        <w:tblW w:w="9638" w:type="dxa"/>
        <w:tblInd w:w="-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90C9B" w14:paraId="4DDBEF00" w14:textId="77777777">
        <w:tblPrEx>
          <w:tblCellMar>
            <w:top w:w="0" w:type="dxa"/>
            <w:bottom w:w="0" w:type="dxa"/>
          </w:tblCellMar>
        </w:tblPrEx>
        <w:trPr>
          <w:trHeight w:val="720" w:hRule="exact"/>
        </w:trPr>
        <w:tc>
          <w:tcPr>
            <w:tcW w:w="0" w:type="auto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AFAFA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190C9B" w:rsidRDefault="00190C9B" w14:paraId="3461D779" w14:textId="77777777"/>
        </w:tc>
      </w:tr>
    </w:tbl>
    <w:p w:rsidR="00190C9B" w:rsidRDefault="00190C9B" w14:paraId="3CF2D8B6" w14:textId="77777777">
      <w:pPr>
        <w:spacing w:after="80"/>
      </w:pPr>
    </w:p>
    <w:p w:rsidR="00190C9B" w:rsidRDefault="5FFFE331" w14:paraId="39A17DEB" w14:textId="639F80A6">
      <w:pPr>
        <w:spacing w:before="160" w:after="60"/>
      </w:pPr>
      <w:r w:rsidRPr="5CCEA75D" w:rsidR="5FFFE331">
        <w:rPr>
          <w:b w:val="1"/>
          <w:bCs w:val="1"/>
          <w:lang w:val="en-US"/>
        </w:rPr>
        <w:t xml:space="preserve">Responsable de l’étude – Nom, prénom, qualité, </w:t>
      </w:r>
      <w:r w:rsidRPr="5CCEA75D" w:rsidR="41997FAF">
        <w:rPr>
          <w:b w:val="1"/>
          <w:bCs w:val="1"/>
          <w:lang w:val="en-US"/>
        </w:rPr>
        <w:t>mail</w:t>
      </w:r>
      <w:r w:rsidRPr="5CCEA75D" w:rsidR="5FFFE331">
        <w:rPr>
          <w:b w:val="1"/>
          <w:bCs w:val="1"/>
          <w:lang w:val="en-US"/>
        </w:rPr>
        <w:t>*</w:t>
      </w:r>
    </w:p>
    <w:p w:rsidR="00190C9B" w:rsidRDefault="5FFFE331" w14:paraId="46E211FC" w14:textId="77777777">
      <w:pPr>
        <w:spacing w:after="60"/>
      </w:pPr>
      <w:r w:rsidRPr="5FFFE331">
        <w:rPr>
          <w:i/>
          <w:iCs/>
          <w:color w:val="666666"/>
          <w:sz w:val="20"/>
          <w:szCs w:val="20"/>
          <w:lang w:val="en-US"/>
        </w:rPr>
        <w:t>Personne désignée pour piloter les aspects recherche et assurer l’interface avec l’équipe FraMaRa tout au long du projet.</w:t>
      </w:r>
    </w:p>
    <w:tbl>
      <w:tblPr>
        <w:tblW w:w="9638" w:type="dxa"/>
        <w:tblInd w:w="-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90C9B" w14:paraId="0FB78278" w14:textId="77777777">
        <w:tblPrEx>
          <w:tblCellMar>
            <w:top w:w="0" w:type="dxa"/>
            <w:bottom w:w="0" w:type="dxa"/>
          </w:tblCellMar>
        </w:tblPrEx>
        <w:trPr>
          <w:trHeight w:val="1080" w:hRule="exact"/>
        </w:trPr>
        <w:tc>
          <w:tcPr>
            <w:tcW w:w="0" w:type="auto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AFAFA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190C9B" w:rsidRDefault="00190C9B" w14:paraId="1FC39945" w14:textId="77777777"/>
        </w:tc>
      </w:tr>
    </w:tbl>
    <w:p w:rsidR="00190C9B" w:rsidRDefault="00190C9B" w14:paraId="0562CB0E" w14:textId="77777777">
      <w:pPr>
        <w:spacing w:after="120"/>
      </w:pPr>
    </w:p>
    <w:p w:rsidR="00190C9B" w:rsidRDefault="5FFFE331" w14:paraId="3BDDA0B5" w14:textId="77777777">
      <w:pPr>
        <w:spacing w:before="60" w:after="60" w:line="276" w:lineRule="auto"/>
        <w:jc w:val="both"/>
      </w:pPr>
      <w:r w:rsidRPr="5FFFE331">
        <w:rPr>
          <w:b/>
          <w:bCs/>
          <w:lang w:val="en-US"/>
        </w:rPr>
        <w:t>Engagements de l’association candidate :</w:t>
      </w:r>
    </w:p>
    <w:p w:rsidR="00190C9B" w:rsidRDefault="00190C9B" w14:paraId="34CE0A41" w14:textId="77777777">
      <w:pPr>
        <w:spacing w:after="60"/>
      </w:pPr>
    </w:p>
    <w:p w:rsidR="00190C9B" w:rsidP="5CCEA75D" w:rsidRDefault="5FFFE331" w14:paraId="359A66C8" w14:textId="5FF450EA">
      <w:pPr>
        <w:pStyle w:val="Paragraphedeliste"/>
        <w:numPr>
          <w:ilvl w:val="0"/>
          <w:numId w:val="2"/>
        </w:numPr>
        <w:spacing w:before="50" w:after="50" w:line="276" w:lineRule="auto"/>
        <w:jc w:val="both"/>
        <w:rPr>
          <w:lang w:val="fr-FR"/>
        </w:rPr>
      </w:pPr>
      <w:r w:rsidRPr="5CCEA75D" w:rsidR="5FFFE331">
        <w:rPr>
          <w:lang w:val="fr-FR"/>
        </w:rPr>
        <w:t xml:space="preserve">Désigner un responsable de l’étude chargé d’assurer l’interface avec l’équipe </w:t>
      </w:r>
      <w:r w:rsidRPr="5CCEA75D" w:rsidR="5FFFE331">
        <w:rPr>
          <w:lang w:val="fr-FR"/>
        </w:rPr>
        <w:t>FraMaRa</w:t>
      </w:r>
      <w:r w:rsidRPr="5CCEA75D" w:rsidR="5FFFE331">
        <w:rPr>
          <w:lang w:val="fr-FR"/>
        </w:rPr>
        <w:t xml:space="preserve"> tout au long d</w:t>
      </w:r>
      <w:r w:rsidRPr="5CCEA75D" w:rsidR="17818A6C">
        <w:rPr>
          <w:lang w:val="fr-FR"/>
        </w:rPr>
        <w:t xml:space="preserve">u projet </w:t>
      </w:r>
      <w:r w:rsidRPr="5CCEA75D" w:rsidR="5FFFE331">
        <w:rPr>
          <w:lang w:val="fr-FR"/>
        </w:rPr>
        <w:t>;</w:t>
      </w:r>
    </w:p>
    <w:p w:rsidR="00190C9B" w:rsidRDefault="5FFFE331" w14:paraId="0F78AF06" w14:textId="33C4DBC5">
      <w:pPr>
        <w:pStyle w:val="Paragraphedeliste"/>
        <w:numPr>
          <w:ilvl w:val="0"/>
          <w:numId w:val="2"/>
        </w:numPr>
        <w:spacing w:before="50" w:after="50" w:line="276" w:lineRule="auto"/>
        <w:jc w:val="both"/>
        <w:rPr/>
      </w:pPr>
      <w:r w:rsidRPr="5CCEA75D" w:rsidR="5FFFE331">
        <w:rPr>
          <w:lang w:val="en-US"/>
        </w:rPr>
        <w:t>Obtenir</w:t>
      </w:r>
      <w:r w:rsidRPr="5CCEA75D" w:rsidR="5FFFE331">
        <w:rPr>
          <w:lang w:val="en-US"/>
        </w:rPr>
        <w:t xml:space="preserve"> </w:t>
      </w:r>
      <w:r w:rsidRPr="5CCEA75D" w:rsidR="5FFFE331">
        <w:rPr>
          <w:lang w:val="en-US"/>
        </w:rPr>
        <w:t>l’avis</w:t>
      </w:r>
      <w:r w:rsidRPr="5CCEA75D" w:rsidR="5FFFE331">
        <w:rPr>
          <w:lang w:val="en-US"/>
        </w:rPr>
        <w:t xml:space="preserve"> favorable du CSE de la BNDMR et assurer la </w:t>
      </w:r>
      <w:r w:rsidRPr="5CCEA75D" w:rsidR="5FFFE331">
        <w:rPr>
          <w:lang w:val="en-US"/>
        </w:rPr>
        <w:t>conformité</w:t>
      </w:r>
      <w:r w:rsidRPr="5CCEA75D" w:rsidR="5FFFE331">
        <w:rPr>
          <w:lang w:val="en-US"/>
        </w:rPr>
        <w:t xml:space="preserve"> RGPD </w:t>
      </w:r>
      <w:r w:rsidRPr="5CCEA75D" w:rsidR="5FFFE331">
        <w:rPr>
          <w:lang w:val="en-US"/>
        </w:rPr>
        <w:t>préalablement</w:t>
      </w:r>
      <w:r w:rsidRPr="5CCEA75D" w:rsidR="5FFFE331">
        <w:rPr>
          <w:lang w:val="en-US"/>
        </w:rPr>
        <w:t xml:space="preserve"> à </w:t>
      </w:r>
      <w:r w:rsidRPr="5CCEA75D" w:rsidR="5FFFE331">
        <w:rPr>
          <w:lang w:val="en-US"/>
        </w:rPr>
        <w:t>l’ouverture</w:t>
      </w:r>
      <w:r w:rsidRPr="5CCEA75D" w:rsidR="5FFFE331">
        <w:rPr>
          <w:lang w:val="en-US"/>
        </w:rPr>
        <w:t xml:space="preserve"> du questionnaire aux </w:t>
      </w:r>
      <w:r w:rsidRPr="5CCEA75D" w:rsidR="5FFFE331">
        <w:rPr>
          <w:lang w:val="en-US"/>
        </w:rPr>
        <w:t>utilisateurs</w:t>
      </w:r>
      <w:r w:rsidRPr="5CCEA75D" w:rsidR="5FFFE331">
        <w:rPr>
          <w:lang w:val="en-US"/>
        </w:rPr>
        <w:t> ;</w:t>
      </w:r>
    </w:p>
    <w:p w:rsidR="00190C9B" w:rsidRDefault="5FFFE331" w14:paraId="5AEDE06B" w14:textId="77777777">
      <w:pPr>
        <w:pStyle w:val="Paragraphedeliste"/>
        <w:numPr>
          <w:ilvl w:val="0"/>
          <w:numId w:val="2"/>
        </w:numPr>
        <w:spacing w:before="50" w:after="50" w:line="276" w:lineRule="auto"/>
        <w:jc w:val="both"/>
      </w:pPr>
      <w:r w:rsidRPr="5FFFE331">
        <w:rPr>
          <w:lang w:val="en-US"/>
        </w:rPr>
        <w:t>Communiquer activement auprès de ses membres sur le questionnaire afin de maximiser le taux de complétion ;</w:t>
      </w:r>
    </w:p>
    <w:p w:rsidR="00190C9B" w:rsidRDefault="5FFFE331" w14:paraId="2918C3C8" w14:textId="77777777">
      <w:pPr>
        <w:pStyle w:val="Paragraphedeliste"/>
        <w:numPr>
          <w:ilvl w:val="0"/>
          <w:numId w:val="2"/>
        </w:numPr>
        <w:spacing w:before="50" w:after="50" w:line="276" w:lineRule="auto"/>
        <w:jc w:val="both"/>
      </w:pPr>
      <w:r w:rsidRPr="5FFFE331">
        <w:rPr>
          <w:lang w:val="en-US"/>
        </w:rPr>
        <w:t>Produire une publication ou un rapport de résultats diffusé publiquement à l’issue du projet ;</w:t>
      </w:r>
    </w:p>
    <w:p w:rsidR="00190C9B" w:rsidRDefault="5FFFE331" w14:paraId="234DE672" w14:textId="35AA6AE8">
      <w:pPr>
        <w:pStyle w:val="Paragraphedeliste"/>
        <w:numPr>
          <w:ilvl w:val="0"/>
          <w:numId w:val="2"/>
        </w:numPr>
        <w:spacing w:before="50" w:after="50" w:line="276" w:lineRule="auto"/>
        <w:jc w:val="both"/>
        <w:rPr/>
      </w:pPr>
      <w:r w:rsidRPr="5CCEA75D" w:rsidR="5FFFE331">
        <w:rPr>
          <w:lang w:val="en-US"/>
        </w:rPr>
        <w:t>Soumettre</w:t>
      </w:r>
      <w:r w:rsidRPr="5CCEA75D" w:rsidR="5FFFE331">
        <w:rPr>
          <w:lang w:val="en-US"/>
        </w:rPr>
        <w:t xml:space="preserve"> toute communication sur </w:t>
      </w:r>
      <w:r w:rsidRPr="5CCEA75D" w:rsidR="5FFFE331">
        <w:rPr>
          <w:lang w:val="en-US"/>
        </w:rPr>
        <w:t>ces</w:t>
      </w:r>
      <w:r w:rsidRPr="5CCEA75D" w:rsidR="5FFFE331">
        <w:rPr>
          <w:lang w:val="en-US"/>
        </w:rPr>
        <w:t xml:space="preserve"> données à </w:t>
      </w:r>
      <w:r w:rsidRPr="5CCEA75D" w:rsidR="5FFFE331">
        <w:rPr>
          <w:lang w:val="en-US"/>
        </w:rPr>
        <w:t>l’équipe</w:t>
      </w:r>
      <w:r w:rsidRPr="5CCEA75D" w:rsidR="5FFFE331">
        <w:rPr>
          <w:lang w:val="en-US"/>
        </w:rPr>
        <w:t xml:space="preserve"> </w:t>
      </w:r>
      <w:r w:rsidRPr="5CCEA75D" w:rsidR="6D650A57">
        <w:rPr>
          <w:lang w:val="en-US"/>
        </w:rPr>
        <w:t xml:space="preserve">BNDMR </w:t>
      </w:r>
      <w:r w:rsidRPr="5CCEA75D" w:rsidR="5FFFE331">
        <w:rPr>
          <w:lang w:val="en-US"/>
        </w:rPr>
        <w:t xml:space="preserve">avant diffusion </w:t>
      </w:r>
      <w:r w:rsidRPr="5CCEA75D" w:rsidR="5FFFE331">
        <w:rPr>
          <w:lang w:val="en-US"/>
        </w:rPr>
        <w:t>ou</w:t>
      </w:r>
      <w:r w:rsidRPr="5CCEA75D" w:rsidR="5FFFE331">
        <w:rPr>
          <w:lang w:val="en-US"/>
        </w:rPr>
        <w:t xml:space="preserve"> </w:t>
      </w:r>
      <w:r w:rsidRPr="5CCEA75D" w:rsidR="5FFFE331">
        <w:rPr>
          <w:lang w:val="en-US"/>
        </w:rPr>
        <w:t>soumission</w:t>
      </w:r>
      <w:r w:rsidRPr="5CCEA75D" w:rsidR="5FFFE331">
        <w:rPr>
          <w:lang w:val="en-US"/>
        </w:rPr>
        <w:t> ;</w:t>
      </w:r>
    </w:p>
    <w:p w:rsidR="00190C9B" w:rsidRDefault="5FFFE331" w14:paraId="480522C3" w14:textId="77777777">
      <w:pPr>
        <w:pStyle w:val="Paragraphedeliste"/>
        <w:numPr>
          <w:ilvl w:val="0"/>
          <w:numId w:val="2"/>
        </w:numPr>
        <w:spacing w:before="50" w:after="50" w:line="276" w:lineRule="auto"/>
        <w:jc w:val="both"/>
      </w:pPr>
      <w:r w:rsidRPr="5FFFE331">
        <w:rPr>
          <w:lang w:val="en-US"/>
        </w:rPr>
        <w:t>Mentionner France Maladies Rares et la BNDMR dans toute publication issue du projet ;</w:t>
      </w:r>
    </w:p>
    <w:p w:rsidR="00190C9B" w:rsidRDefault="5FFFE331" w14:paraId="143D2702" w14:textId="77777777">
      <w:pPr>
        <w:pStyle w:val="Paragraphedeliste"/>
        <w:numPr>
          <w:ilvl w:val="0"/>
          <w:numId w:val="2"/>
        </w:numPr>
        <w:spacing w:before="50" w:after="50" w:line="276" w:lineRule="auto"/>
        <w:jc w:val="both"/>
      </w:pPr>
      <w:r w:rsidRPr="5FFFE331">
        <w:rPr>
          <w:lang w:val="en-US"/>
        </w:rPr>
        <w:t>Diffuser un résumé grand public des résultats via le portail de transparence de la BNDMR.</w:t>
      </w:r>
    </w:p>
    <w:p w:rsidR="00190C9B" w:rsidRDefault="00190C9B" w14:paraId="62EBF3C5" w14:textId="77777777">
      <w:pPr>
        <w:spacing w:after="120"/>
      </w:pPr>
    </w:p>
    <w:tbl>
      <w:tblPr>
        <w:tblW w:w="9638" w:type="dxa"/>
        <w:tblInd w:w="-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90C9B" w:rsidTr="5FFFE331" w14:paraId="71372633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4F4F4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190C9B" w:rsidRDefault="5FFFE331" w14:paraId="72CBABB3" w14:textId="77777777">
            <w:r w:rsidRPr="5FFFE331">
              <w:rPr>
                <w:b/>
                <w:bCs/>
                <w:lang w:val="en-US"/>
              </w:rPr>
              <w:t>Signature du responsable de l’association</w:t>
            </w:r>
          </w:p>
        </w:tc>
      </w:tr>
      <w:tr w:rsidR="00190C9B" w:rsidTr="5FFFE331" w14:paraId="6D98A12B" w14:textId="77777777">
        <w:tblPrEx>
          <w:tblCellMar>
            <w:top w:w="0" w:type="dxa"/>
            <w:bottom w:w="0" w:type="dxa"/>
          </w:tblCellMar>
        </w:tblPrEx>
        <w:trPr>
          <w:trHeight w:val="1800" w:hRule="exact"/>
        </w:trPr>
        <w:tc>
          <w:tcPr>
            <w:tcW w:w="9638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AFAFA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190C9B" w:rsidRDefault="00190C9B" w14:paraId="2946DB82" w14:textId="77777777"/>
        </w:tc>
      </w:tr>
    </w:tbl>
    <w:p w:rsidR="00190C9B" w:rsidRDefault="00190C9B" w14:paraId="5997CC1D" w14:textId="77777777">
      <w:pPr>
        <w:spacing w:after="240"/>
      </w:pPr>
    </w:p>
    <w:p w:rsidR="00190C9B" w:rsidP="5FFFE331" w:rsidRDefault="5FFFE331" w14:paraId="20AB1C1E" w14:textId="77777777">
      <w:pPr>
        <w:pBdr>
          <w:bottom w:val="single" w:color="1DB4C8" w:sz="8" w:space="4"/>
        </w:pBdr>
        <w:spacing w:before="320" w:after="140"/>
      </w:pPr>
      <w:r w:rsidRPr="5FFFE331">
        <w:rPr>
          <w:b/>
          <w:bCs/>
          <w:color w:val="1DB4C8"/>
          <w:sz w:val="30"/>
          <w:szCs w:val="30"/>
          <w:lang w:val="en-US"/>
        </w:rPr>
        <w:t>Partie 2 – Protocole de la recherche</w:t>
      </w:r>
    </w:p>
    <w:p w:rsidR="00190C9B" w:rsidRDefault="00190C9B" w14:paraId="110FFD37" w14:textId="77777777">
      <w:pPr>
        <w:spacing w:after="120"/>
      </w:pPr>
    </w:p>
    <w:p w:rsidR="00190C9B" w:rsidRDefault="5FFFE331" w14:paraId="7E45960B" w14:textId="77777777">
      <w:pPr>
        <w:spacing w:before="160" w:after="60"/>
      </w:pPr>
      <w:r w:rsidRPr="5FFFE331">
        <w:rPr>
          <w:b/>
          <w:bCs/>
          <w:lang w:val="en-US"/>
        </w:rPr>
        <w:t>1. Intitulé du projet *</w:t>
      </w:r>
    </w:p>
    <w:tbl>
      <w:tblPr>
        <w:tblW w:w="9638" w:type="dxa"/>
        <w:tblInd w:w="-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90C9B" w14:paraId="6B699379" w14:textId="77777777">
        <w:tblPrEx>
          <w:tblCellMar>
            <w:top w:w="0" w:type="dxa"/>
            <w:bottom w:w="0" w:type="dxa"/>
          </w:tblCellMar>
        </w:tblPrEx>
        <w:trPr>
          <w:trHeight w:val="720" w:hRule="exact"/>
        </w:trPr>
        <w:tc>
          <w:tcPr>
            <w:tcW w:w="0" w:type="auto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AFAFA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190C9B" w:rsidRDefault="00190C9B" w14:paraId="3FE9F23F" w14:textId="77777777"/>
        </w:tc>
      </w:tr>
    </w:tbl>
    <w:p w:rsidR="00190C9B" w:rsidRDefault="00190C9B" w14:paraId="1F72F646" w14:textId="77777777">
      <w:pPr>
        <w:spacing w:after="80"/>
      </w:pPr>
    </w:p>
    <w:p w:rsidR="00190C9B" w:rsidRDefault="5FFFE331" w14:paraId="2A874029" w14:textId="77777777">
      <w:pPr>
        <w:spacing w:before="160" w:after="60"/>
      </w:pPr>
      <w:r w:rsidRPr="5FFFE331">
        <w:rPr>
          <w:b/>
          <w:bCs/>
          <w:lang w:val="en-US"/>
        </w:rPr>
        <w:t>2. Ancrage thématique *</w:t>
      </w:r>
    </w:p>
    <w:p w:rsidR="00190C9B" w:rsidRDefault="5FFFE331" w14:paraId="3C36049D" w14:textId="593974BA">
      <w:pPr>
        <w:spacing w:after="60"/>
      </w:pPr>
      <w:r w:rsidRPr="5CCEA75D" w:rsidR="5FFFE331">
        <w:rPr>
          <w:i w:val="1"/>
          <w:iCs w:val="1"/>
          <w:color w:val="666666"/>
          <w:sz w:val="20"/>
          <w:szCs w:val="20"/>
          <w:lang w:val="en-US"/>
        </w:rPr>
        <w:t>Décrire en quoi le projet s’inscrit dans la thématique « Vivre avec la maladie » (qualité de vie, fardeau de la maladie</w:t>
      </w:r>
      <w:r w:rsidRPr="5CCEA75D" w:rsidR="40EB8DBB">
        <w:rPr>
          <w:i w:val="1"/>
          <w:iCs w:val="1"/>
          <w:color w:val="666666"/>
          <w:sz w:val="20"/>
          <w:szCs w:val="20"/>
          <w:lang w:val="en-US"/>
        </w:rPr>
        <w:t>,</w:t>
      </w:r>
      <w:r w:rsidRPr="5CCEA75D" w:rsidR="5FFFE331">
        <w:rPr>
          <w:i w:val="1"/>
          <w:iCs w:val="1"/>
          <w:color w:val="666666"/>
          <w:sz w:val="20"/>
          <w:szCs w:val="20"/>
          <w:lang w:val="en-US"/>
        </w:rPr>
        <w:t xml:space="preserve"> vécu de l’aidant, impact social ou professionnel, parcours de </w:t>
      </w:r>
      <w:r w:rsidRPr="5CCEA75D" w:rsidR="5DBF7247">
        <w:rPr>
          <w:i w:val="1"/>
          <w:iCs w:val="1"/>
          <w:color w:val="666666"/>
          <w:sz w:val="20"/>
          <w:szCs w:val="20"/>
          <w:lang w:val="en-US"/>
        </w:rPr>
        <w:t>vie</w:t>
      </w:r>
      <w:r w:rsidRPr="5CCEA75D" w:rsidR="5FFFE331">
        <w:rPr>
          <w:i w:val="1"/>
          <w:iCs w:val="1"/>
          <w:color w:val="666666"/>
          <w:sz w:val="20"/>
          <w:szCs w:val="20"/>
          <w:lang w:val="en-US"/>
        </w:rPr>
        <w:t>…).</w:t>
      </w:r>
    </w:p>
    <w:tbl>
      <w:tblPr>
        <w:tblW w:w="9638" w:type="dxa"/>
        <w:tblInd w:w="-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90C9B" w14:paraId="08CE6F91" w14:textId="77777777">
        <w:tblPrEx>
          <w:tblCellMar>
            <w:top w:w="0" w:type="dxa"/>
            <w:bottom w:w="0" w:type="dxa"/>
          </w:tblCellMar>
        </w:tblPrEx>
        <w:trPr>
          <w:trHeight w:val="1440" w:hRule="exact"/>
        </w:trPr>
        <w:tc>
          <w:tcPr>
            <w:tcW w:w="0" w:type="auto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AFAFA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190C9B" w:rsidRDefault="00190C9B" w14:paraId="61CDCEAD" w14:textId="77777777"/>
        </w:tc>
      </w:tr>
    </w:tbl>
    <w:p w:rsidR="00190C9B" w:rsidP="5CCEA75D" w:rsidRDefault="00190C9B" w14:paraId="44E871BC" w14:textId="7A83297B">
      <w:pPr>
        <w:pStyle w:val="Normal"/>
        <w:spacing w:after="80"/>
      </w:pPr>
    </w:p>
    <w:p w:rsidR="00190C9B" w:rsidRDefault="5FFFE331" w14:paraId="6AACCC6F" w14:textId="2A992601">
      <w:pPr>
        <w:spacing w:before="160" w:after="60"/>
      </w:pPr>
      <w:r w:rsidRPr="5CCEA75D" w:rsidR="6E58204C">
        <w:rPr>
          <w:b w:val="1"/>
          <w:bCs w:val="1"/>
          <w:lang w:val="en-US"/>
        </w:rPr>
        <w:t>3</w:t>
      </w:r>
      <w:r w:rsidRPr="5CCEA75D" w:rsidR="5FFFE331">
        <w:rPr>
          <w:b w:val="1"/>
          <w:bCs w:val="1"/>
          <w:lang w:val="en-US"/>
        </w:rPr>
        <w:t xml:space="preserve">. Population </w:t>
      </w:r>
      <w:r w:rsidRPr="5CCEA75D" w:rsidR="5FFFE331">
        <w:rPr>
          <w:b w:val="1"/>
          <w:bCs w:val="1"/>
          <w:lang w:val="en-US"/>
        </w:rPr>
        <w:t>cible</w:t>
      </w:r>
      <w:r w:rsidRPr="5CCEA75D" w:rsidR="5FFFE331">
        <w:rPr>
          <w:b w:val="1"/>
          <w:bCs w:val="1"/>
          <w:lang w:val="en-US"/>
        </w:rPr>
        <w:t xml:space="preserve"> *</w:t>
      </w:r>
    </w:p>
    <w:p w:rsidR="00190C9B" w:rsidRDefault="5FFFE331" w14:paraId="4EF3D252" w14:textId="77777777">
      <w:pPr>
        <w:spacing w:after="60"/>
      </w:pPr>
      <w:r w:rsidRPr="5FFFE331">
        <w:rPr>
          <w:i/>
          <w:iCs/>
          <w:color w:val="666666"/>
          <w:sz w:val="20"/>
          <w:szCs w:val="20"/>
          <w:lang w:val="en-US"/>
        </w:rPr>
        <w:t>Préciser les codes ORPHA des maladies concernées, les critères d’inclusion et d’exclusion, la période d’inclusion envisagée et le périmètre (filières, centres de référence et de compétence concernés).</w:t>
      </w:r>
    </w:p>
    <w:tbl>
      <w:tblPr>
        <w:tblW w:w="9638" w:type="dxa"/>
        <w:tblInd w:w="-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90C9B" w14:paraId="144A5D23" w14:textId="77777777">
        <w:tblPrEx>
          <w:tblCellMar>
            <w:top w:w="0" w:type="dxa"/>
            <w:bottom w:w="0" w:type="dxa"/>
          </w:tblCellMar>
        </w:tblPrEx>
        <w:trPr>
          <w:trHeight w:val="1800" w:hRule="exact"/>
        </w:trPr>
        <w:tc>
          <w:tcPr>
            <w:tcW w:w="0" w:type="auto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AFAFA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190C9B" w:rsidRDefault="00190C9B" w14:paraId="738610EB" w14:textId="77777777"/>
        </w:tc>
      </w:tr>
    </w:tbl>
    <w:p w:rsidR="00190C9B" w:rsidRDefault="00190C9B" w14:paraId="637805D2" w14:textId="77777777">
      <w:pPr>
        <w:spacing w:after="80"/>
      </w:pPr>
    </w:p>
    <w:p w:rsidR="00190C9B" w:rsidRDefault="5FFFE331" w14:paraId="5A232B97" w14:textId="581C7DC8">
      <w:pPr>
        <w:spacing w:before="160" w:after="60"/>
      </w:pPr>
      <w:r w:rsidRPr="5CCEA75D" w:rsidR="33730687">
        <w:rPr>
          <w:b w:val="1"/>
          <w:bCs w:val="1"/>
          <w:lang w:val="en-US"/>
        </w:rPr>
        <w:t>4</w:t>
      </w:r>
      <w:r w:rsidRPr="5CCEA75D" w:rsidR="5FFFE331">
        <w:rPr>
          <w:b w:val="1"/>
          <w:bCs w:val="1"/>
          <w:lang w:val="en-US"/>
        </w:rPr>
        <w:t xml:space="preserve">. </w:t>
      </w:r>
      <w:r w:rsidRPr="5CCEA75D" w:rsidR="6E8B720D">
        <w:rPr>
          <w:b w:val="1"/>
          <w:bCs w:val="1"/>
          <w:lang w:val="en-US"/>
        </w:rPr>
        <w:t>Questionnaire</w:t>
      </w:r>
      <w:r w:rsidRPr="5CCEA75D" w:rsidR="5FFFE331">
        <w:rPr>
          <w:b w:val="1"/>
          <w:bCs w:val="1"/>
          <w:lang w:val="en-US"/>
        </w:rPr>
        <w:t xml:space="preserve"> </w:t>
      </w:r>
      <w:r w:rsidRPr="5CCEA75D" w:rsidR="5FFFE331">
        <w:rPr>
          <w:b w:val="1"/>
          <w:bCs w:val="1"/>
          <w:lang w:val="en-US"/>
        </w:rPr>
        <w:t>standardisé</w:t>
      </w:r>
      <w:r w:rsidRPr="5CCEA75D" w:rsidR="5FFFE331">
        <w:rPr>
          <w:b w:val="1"/>
          <w:bCs w:val="1"/>
          <w:lang w:val="en-US"/>
        </w:rPr>
        <w:t xml:space="preserve"> </w:t>
      </w:r>
      <w:r w:rsidRPr="5CCEA75D" w:rsidR="5FFFE331">
        <w:rPr>
          <w:b w:val="1"/>
          <w:bCs w:val="1"/>
          <w:lang w:val="en-US"/>
        </w:rPr>
        <w:t>retenu</w:t>
      </w:r>
      <w:r w:rsidRPr="5CCEA75D" w:rsidR="5FFFE331">
        <w:rPr>
          <w:b w:val="1"/>
          <w:bCs w:val="1"/>
          <w:lang w:val="en-US"/>
        </w:rPr>
        <w:t xml:space="preserve"> *</w:t>
      </w:r>
    </w:p>
    <w:p w:rsidR="00190C9B" w:rsidRDefault="5FFFE331" w14:paraId="1677254E" w14:textId="77777777">
      <w:pPr>
        <w:spacing w:after="60"/>
      </w:pPr>
      <w:r w:rsidRPr="5FFFE331">
        <w:rPr>
          <w:i/>
          <w:iCs/>
          <w:color w:val="666666"/>
          <w:sz w:val="20"/>
          <w:szCs w:val="20"/>
          <w:lang w:val="en-US"/>
        </w:rPr>
        <w:t>Les candidatures doivent obligatoirement s’appuyer sur un instrument de mesure standardisé validé, adapté à la population cible et disponible en français (ex. : PROMIS-29, Zarit Burden Interview…). Préciser le nom de l’instrument, sa version, la justification de son choix, le nombre d’items et la durée de passation estimée.</w:t>
      </w:r>
    </w:p>
    <w:tbl>
      <w:tblPr>
        <w:tblW w:w="9638" w:type="dxa"/>
        <w:tblInd w:w="-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90C9B" w:rsidTr="5CCEA75D" w14:paraId="463F29E8" w14:textId="77777777">
        <w:tblPrEx>
          <w:tblCellMar>
            <w:top w:w="0" w:type="dxa"/>
            <w:bottom w:w="0" w:type="dxa"/>
          </w:tblCellMar>
        </w:tblPrEx>
        <w:trPr>
          <w:trHeight w:val="1800" w:hRule="exact"/>
        </w:trPr>
        <w:tc>
          <w:tcPr>
            <w:tcW w:w="0" w:type="auto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AFAFA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190C9B" w:rsidRDefault="00190C9B" w14:paraId="3B7B4B86" w14:textId="77777777"/>
        </w:tc>
      </w:tr>
    </w:tbl>
    <w:p w:rsidR="00190C9B" w:rsidRDefault="00190C9B" w14:paraId="66204FF1" w14:textId="77777777">
      <w:pPr>
        <w:spacing w:after="80"/>
      </w:pPr>
    </w:p>
    <w:p w:rsidR="00190C9B" w:rsidP="5CCEA75D" w:rsidRDefault="5FFFE331" w14:paraId="140F9F75" w14:textId="26A92F39">
      <w:pPr>
        <w:spacing w:before="160" w:after="60"/>
        <w:rPr>
          <w:b w:val="1"/>
          <w:bCs w:val="1"/>
          <w:lang w:val="fr-FR"/>
        </w:rPr>
      </w:pPr>
      <w:r w:rsidRPr="5CCEA75D" w:rsidR="6EEAF489">
        <w:rPr>
          <w:b w:val="1"/>
          <w:bCs w:val="1"/>
          <w:lang w:val="fr-FR"/>
        </w:rPr>
        <w:t>5</w:t>
      </w:r>
      <w:r w:rsidRPr="5CCEA75D" w:rsidR="5FFFE331">
        <w:rPr>
          <w:b w:val="1"/>
          <w:bCs w:val="1"/>
          <w:lang w:val="fr-FR"/>
        </w:rPr>
        <w:t xml:space="preserve">. </w:t>
      </w:r>
      <w:r w:rsidRPr="5CCEA75D" w:rsidR="56F6171B">
        <w:rPr>
          <w:b w:val="1"/>
          <w:bCs w:val="1"/>
          <w:lang w:val="fr-FR"/>
        </w:rPr>
        <w:t xml:space="preserve">Résultats </w:t>
      </w:r>
      <w:r w:rsidRPr="5CCEA75D" w:rsidR="56F6171B">
        <w:rPr>
          <w:b w:val="1"/>
          <w:bCs w:val="1"/>
          <w:lang w:val="fr-FR"/>
        </w:rPr>
        <w:t>aggrégés</w:t>
      </w:r>
      <w:r w:rsidRPr="5CCEA75D" w:rsidR="56F6171B">
        <w:rPr>
          <w:b w:val="1"/>
          <w:bCs w:val="1"/>
          <w:lang w:val="fr-FR"/>
        </w:rPr>
        <w:t xml:space="preserve"> demandé</w:t>
      </w:r>
      <w:r w:rsidRPr="5CCEA75D" w:rsidR="5FFFE331">
        <w:rPr>
          <w:b w:val="1"/>
          <w:bCs w:val="1"/>
          <w:lang w:val="fr-FR"/>
        </w:rPr>
        <w:t>s</w:t>
      </w:r>
      <w:r w:rsidRPr="5CCEA75D" w:rsidR="2B2D1B2A">
        <w:rPr>
          <w:b w:val="1"/>
          <w:bCs w:val="1"/>
          <w:lang w:val="fr-FR"/>
        </w:rPr>
        <w:t xml:space="preserve"> et sous-groupes </w:t>
      </w:r>
      <w:r w:rsidRPr="5CCEA75D" w:rsidR="7021B027">
        <w:rPr>
          <w:b w:val="1"/>
          <w:bCs w:val="1"/>
          <w:lang w:val="fr-FR"/>
        </w:rPr>
        <w:t xml:space="preserve">à analyser </w:t>
      </w:r>
      <w:r w:rsidRPr="5CCEA75D" w:rsidR="2B2D1B2A">
        <w:rPr>
          <w:b w:val="1"/>
          <w:bCs w:val="1"/>
          <w:lang w:val="fr-FR"/>
        </w:rPr>
        <w:t>(stratification)</w:t>
      </w:r>
      <w:r w:rsidRPr="5CCEA75D" w:rsidR="5FFFE331">
        <w:rPr>
          <w:b w:val="1"/>
          <w:bCs w:val="1"/>
          <w:lang w:val="fr-FR"/>
        </w:rPr>
        <w:t xml:space="preserve"> </w:t>
      </w:r>
      <w:r w:rsidRPr="5CCEA75D" w:rsidR="5FFFE331">
        <w:rPr>
          <w:b w:val="1"/>
          <w:bCs w:val="1"/>
          <w:lang w:val="fr-FR"/>
        </w:rPr>
        <w:t>*</w:t>
      </w:r>
    </w:p>
    <w:tbl>
      <w:tblPr>
        <w:tblW w:w="9638" w:type="dxa"/>
        <w:tblInd w:w="-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90C9B" w14:paraId="2DBF0D7D" w14:textId="77777777">
        <w:tblPrEx>
          <w:tblCellMar>
            <w:top w:w="0" w:type="dxa"/>
            <w:bottom w:w="0" w:type="dxa"/>
          </w:tblCellMar>
        </w:tblPrEx>
        <w:trPr>
          <w:trHeight w:val="1440" w:hRule="exact"/>
        </w:trPr>
        <w:tc>
          <w:tcPr>
            <w:tcW w:w="0" w:type="auto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AFAFA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190C9B" w:rsidRDefault="00190C9B" w14:paraId="6B62F1B3" w14:textId="77777777"/>
        </w:tc>
      </w:tr>
    </w:tbl>
    <w:p w:rsidR="00190C9B" w:rsidRDefault="00190C9B" w14:paraId="02F2C34E" w14:textId="77777777">
      <w:pPr>
        <w:spacing w:after="80"/>
      </w:pPr>
    </w:p>
    <w:p w:rsidR="00190C9B" w:rsidRDefault="5FFFE331" w14:paraId="14826CC6" w14:textId="4DA32ABB">
      <w:pPr>
        <w:spacing w:before="160" w:after="60"/>
      </w:pPr>
      <w:r w:rsidRPr="5CCEA75D" w:rsidR="0B5F64FA">
        <w:rPr>
          <w:b w:val="1"/>
          <w:bCs w:val="1"/>
          <w:lang w:val="en-US"/>
        </w:rPr>
        <w:t>6</w:t>
      </w:r>
      <w:r w:rsidRPr="5CCEA75D" w:rsidR="5FFFE331">
        <w:rPr>
          <w:b w:val="1"/>
          <w:bCs w:val="1"/>
          <w:lang w:val="en-US"/>
        </w:rPr>
        <w:t xml:space="preserve">. </w:t>
      </w:r>
      <w:r w:rsidRPr="5CCEA75D" w:rsidR="5FFFE331">
        <w:rPr>
          <w:b w:val="1"/>
          <w:bCs w:val="1"/>
          <w:lang w:val="en-US"/>
        </w:rPr>
        <w:t>Modalités</w:t>
      </w:r>
      <w:r w:rsidRPr="5CCEA75D" w:rsidR="5FFFE331">
        <w:rPr>
          <w:b w:val="1"/>
          <w:bCs w:val="1"/>
          <w:lang w:val="en-US"/>
        </w:rPr>
        <w:t xml:space="preserve"> de diffusion et/</w:t>
      </w:r>
      <w:r w:rsidRPr="5CCEA75D" w:rsidR="5FFFE331">
        <w:rPr>
          <w:b w:val="1"/>
          <w:bCs w:val="1"/>
          <w:lang w:val="en-US"/>
        </w:rPr>
        <w:t>ou</w:t>
      </w:r>
      <w:r w:rsidRPr="5CCEA75D" w:rsidR="5FFFE331">
        <w:rPr>
          <w:b w:val="1"/>
          <w:bCs w:val="1"/>
          <w:lang w:val="en-US"/>
        </w:rPr>
        <w:t xml:space="preserve"> publication des </w:t>
      </w:r>
      <w:r w:rsidRPr="5CCEA75D" w:rsidR="5FFFE331">
        <w:rPr>
          <w:b w:val="1"/>
          <w:bCs w:val="1"/>
          <w:lang w:val="en-US"/>
        </w:rPr>
        <w:t>résultats</w:t>
      </w:r>
      <w:r w:rsidRPr="5CCEA75D" w:rsidR="5FFFE331">
        <w:rPr>
          <w:b w:val="1"/>
          <w:bCs w:val="1"/>
          <w:lang w:val="en-US"/>
        </w:rPr>
        <w:t xml:space="preserve"> *</w:t>
      </w:r>
    </w:p>
    <w:tbl>
      <w:tblPr>
        <w:tblW w:w="9638" w:type="dxa"/>
        <w:tblInd w:w="-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90C9B" w14:paraId="680A4E5D" w14:textId="77777777">
        <w:tblPrEx>
          <w:tblCellMar>
            <w:top w:w="0" w:type="dxa"/>
            <w:bottom w:w="0" w:type="dxa"/>
          </w:tblCellMar>
        </w:tblPrEx>
        <w:trPr>
          <w:trHeight w:val="1080" w:hRule="exact"/>
        </w:trPr>
        <w:tc>
          <w:tcPr>
            <w:tcW w:w="0" w:type="auto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AFAFA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190C9B" w:rsidRDefault="00190C9B" w14:paraId="19219836" w14:textId="77777777"/>
        </w:tc>
      </w:tr>
    </w:tbl>
    <w:p w:rsidR="00190C9B" w:rsidRDefault="00190C9B" w14:paraId="296FEF7D" w14:textId="77777777">
      <w:pPr>
        <w:spacing w:after="80"/>
      </w:pPr>
    </w:p>
    <w:p w:rsidR="00190C9B" w:rsidP="5CCEA75D" w:rsidRDefault="007839EF" w14:paraId="14151AF7" w14:textId="5F2F8A60">
      <w:pPr>
        <w:pStyle w:val="Normal"/>
        <w:suppressLineNumbers w:val="0"/>
        <w:bidi w:val="0"/>
        <w:spacing w:before="160" w:beforeAutospacing="off" w:after="60" w:afterAutospacing="off" w:line="259" w:lineRule="auto"/>
        <w:ind w:left="0" w:right="0"/>
        <w:jc w:val="left"/>
      </w:pPr>
      <w:r w:rsidRPr="5CCEA75D" w:rsidR="1C67EAAF">
        <w:rPr>
          <w:b w:val="1"/>
          <w:bCs w:val="1"/>
        </w:rPr>
        <w:t>7</w:t>
      </w:r>
      <w:r w:rsidRPr="5CCEA75D" w:rsidR="007839EF">
        <w:rPr>
          <w:b w:val="1"/>
          <w:bCs w:val="1"/>
        </w:rPr>
        <w:t>. Retour aux patients *</w:t>
      </w:r>
    </w:p>
    <w:p w:rsidR="00190C9B" w:rsidRDefault="5FFFE331" w14:paraId="69708152" w14:textId="77777777">
      <w:pPr>
        <w:spacing w:after="60"/>
      </w:pPr>
      <w:r w:rsidRPr="5FFFE331">
        <w:rPr>
          <w:i/>
          <w:iCs/>
          <w:color w:val="666666"/>
          <w:sz w:val="20"/>
          <w:szCs w:val="20"/>
          <w:lang w:val="en-US"/>
        </w:rPr>
        <w:t>Des modalités de retour aux membres de l’association sont-elles prévues ? Si oui, sous quelle forme ?</w:t>
      </w:r>
    </w:p>
    <w:tbl>
      <w:tblPr>
        <w:tblW w:w="9638" w:type="dxa"/>
        <w:tblInd w:w="-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90C9B" w14:paraId="7194DBDC" w14:textId="77777777">
        <w:tblPrEx>
          <w:tblCellMar>
            <w:top w:w="0" w:type="dxa"/>
            <w:bottom w:w="0" w:type="dxa"/>
          </w:tblCellMar>
        </w:tblPrEx>
        <w:trPr>
          <w:trHeight w:val="1080" w:hRule="exact"/>
        </w:trPr>
        <w:tc>
          <w:tcPr>
            <w:tcW w:w="0" w:type="auto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AFAFA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190C9B" w:rsidRDefault="00190C9B" w14:paraId="769D0D3C" w14:textId="77777777"/>
        </w:tc>
      </w:tr>
    </w:tbl>
    <w:p w:rsidR="00190C9B" w:rsidRDefault="00190C9B" w14:paraId="54CD245A" w14:textId="77777777">
      <w:pPr>
        <w:spacing w:after="120"/>
      </w:pPr>
    </w:p>
    <w:tbl>
      <w:tblPr>
        <w:tblW w:w="9638" w:type="dxa"/>
        <w:tblInd w:w="-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190C9B" w:rsidTr="5FFFE331" w14:paraId="49595163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4F4F4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190C9B" w:rsidRDefault="5FFFE331" w14:paraId="3793688F" w14:textId="77777777">
            <w:r w:rsidRPr="5FFFE331">
              <w:rPr>
                <w:b/>
                <w:bCs/>
                <w:lang w:val="en-US"/>
              </w:rPr>
              <w:t>Signature du responsable de l’association</w:t>
            </w:r>
          </w:p>
        </w:tc>
        <w:tc>
          <w:tcPr>
            <w:tcW w:w="4819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4F4F4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190C9B" w:rsidRDefault="5FFFE331" w14:paraId="225980F2" w14:textId="77777777">
            <w:r w:rsidRPr="5FFFE331">
              <w:rPr>
                <w:b/>
                <w:bCs/>
                <w:lang w:val="en-US"/>
              </w:rPr>
              <w:t>Signature du responsable de l’étude</w:t>
            </w:r>
          </w:p>
        </w:tc>
      </w:tr>
      <w:tr w:rsidR="00190C9B" w:rsidTr="5FFFE331" w14:paraId="1231BE67" w14:textId="77777777">
        <w:tblPrEx>
          <w:tblCellMar>
            <w:top w:w="0" w:type="dxa"/>
            <w:bottom w:w="0" w:type="dxa"/>
          </w:tblCellMar>
        </w:tblPrEx>
        <w:trPr>
          <w:trHeight w:val="1800" w:hRule="exact"/>
        </w:trPr>
        <w:tc>
          <w:tcPr>
            <w:tcW w:w="4819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AFAFA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190C9B" w:rsidRDefault="00190C9B" w14:paraId="36FEB5B0" w14:textId="77777777"/>
        </w:tc>
        <w:tc>
          <w:tcPr>
            <w:tcW w:w="4819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AFAFA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190C9B" w:rsidRDefault="00190C9B" w14:paraId="30D7AA69" w14:textId="77777777"/>
        </w:tc>
      </w:tr>
    </w:tbl>
    <w:p w:rsidR="00190C9B" w:rsidRDefault="00190C9B" w14:paraId="7196D064" w14:textId="77777777">
      <w:pPr>
        <w:spacing w:after="100"/>
      </w:pPr>
    </w:p>
    <w:tbl>
      <w:tblPr>
        <w:tblW w:w="9638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90C9B" w:rsidTr="5FFFE331" w14:paraId="3D31F27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color="BBBBCC" w:sz="2" w:space="0"/>
              <w:left w:val="single" w:color="1A1E7C" w:sz="16" w:space="0"/>
              <w:bottom w:val="single" w:color="BBBBCC" w:sz="2" w:space="0"/>
              <w:right w:val="none" w:color="FFFFFF" w:sz="0" w:space="0"/>
            </w:tcBorders>
            <w:shd w:val="clear" w:color="auto" w:fill="EEF0FA"/>
            <w:tcMar>
              <w:top w:w="100" w:type="dxa"/>
              <w:left w:w="240" w:type="dxa"/>
              <w:bottom w:w="100" w:type="dxa"/>
              <w:right w:w="120" w:type="dxa"/>
            </w:tcMar>
          </w:tcPr>
          <w:p w:rsidR="00190C9B" w:rsidRDefault="5FFFE331" w14:paraId="321A74EA" w14:textId="77777777">
            <w:pPr>
              <w:spacing w:line="276" w:lineRule="auto"/>
              <w:jc w:val="both"/>
            </w:pPr>
            <w:r w:rsidRPr="5FFFE331">
              <w:rPr>
                <w:i/>
                <w:iCs/>
                <w:sz w:val="21"/>
                <w:szCs w:val="21"/>
                <w:lang w:val="en-US"/>
              </w:rPr>
              <w:t>Dossier à envoyer à victor.hannothiaux@aphp.fr avant le 26 juillet 2026 à 23h59. Tout dossier incomplet sera rejeté.</w:t>
            </w:r>
          </w:p>
        </w:tc>
      </w:tr>
    </w:tbl>
    <w:p w:rsidR="007839EF" w:rsidRDefault="007839EF" w14:paraId="76F52C90" w14:textId="77777777"/>
    <w:sectPr w:rsidR="007839EF">
      <w:headerReference w:type="default" r:id="rId10"/>
      <w:footerReference w:type="even" r:id="rId11"/>
      <w:footerReference w:type="default" r:id="rId12"/>
      <w:footerReference w:type="first" r:id="rId13"/>
      <w:pgSz w:w="11906" w:h="16838" w:orient="portrait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39EF" w:rsidRDefault="007839EF" w14:paraId="1A33846E" w14:textId="77777777">
      <w:r>
        <w:separator/>
      </w:r>
    </w:p>
  </w:endnote>
  <w:endnote w:type="continuationSeparator" w:id="0">
    <w:p w:rsidR="007839EF" w:rsidRDefault="007839EF" w14:paraId="6072F30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2668F2" w:rsidRDefault="002668F2" w14:paraId="6CAE04A7" w14:textId="4ED3E1EE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18F3709" wp14:editId="238C271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19125" cy="342900"/>
              <wp:effectExtent l="0" t="0" r="9525" b="0"/>
              <wp:wrapNone/>
              <wp:docPr id="1527519345" name="Zone de texte 2" descr="C1 - 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91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2668F2" w:rsidR="002668F2" w:rsidP="002668F2" w:rsidRDefault="002668F2" w14:paraId="639DBE53" w14:textId="359B5802">
                          <w:pPr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668F2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C1 - 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18F3709">
              <v:stroke joinstyle="miter"/>
              <v:path gradientshapeok="t" o:connecttype="rect"/>
            </v:shapetype>
            <v:shape id="Zone de texte 2" style="position:absolute;margin-left:0;margin-top:0;width:48.75pt;height:27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C1 - Interne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GLbCwIAABUEAAAOAAAAZHJzL2Uyb0RvYy54bWysU01v2zAMvQ/YfxB0X2xna7EYcYqsRYYB&#10;QVsgHXqWZSk2IImCpMTOfv0oxU62bqdhF5kmKX6897S8G7QiR+F8B6aixSynRBgOTWf2Ff3+svnw&#10;mRIfmGmYAiMqehKe3q3ev1v2thRzaEE1whEsYnzZ24q2IdgyyzxvhWZ+BlYYDEpwmgX8dfuscazH&#10;6lpl8zy/zXpwjXXAhffofTgH6SrVl1Lw8CSlF4GoiuJsIZ0unXU8s9WSlXvHbNvxcQz2D1No1hls&#10;ein1wAIjB9f9UUp33IEHGWYcdAZSdlykHXCbIn+zza5lVqRdEBxvLzD5/1eWPx539tmRMHyBAQmM&#10;gPTWlx6dcZ9BOh2/OCnBOEJ4usAmhkA4Om+LRTG/oYRj6OOn+SJPsGbXy9b58FWAJtGoqENWEljs&#10;uPUBG2LqlBJ7Gdh0SiVmlPnNgYnRk10njFYY6mEcu4bmhNs4OBPtLd902HPLfHhmDpnFBVCt4QkP&#10;qaCvKIwWJS24H3/zx3wEHKOU9KiUihqUMiXqm0Eioqgmw01GnYxikd8gFsQc9D2g/gp8CpYnE70u&#10;qMmUDvQr6ngdG2GIGY7tKlpP5n04SxbfARfrdUpC/VgWtmZneSwdcYogvgyvzNkR6YAUPcIkI1a+&#10;AfycG296uz4EhD2xETE9AzlCjdpLJI3vJIr71/+UdX3Nq58AAAD//wMAUEsDBBQABgAIAAAAIQDS&#10;Y7cc2wAAAAMBAAAPAAAAZHJzL2Rvd25yZXYueG1sTI9NT8MwDIbvSPyHyEjcWMrG+ChNJzSJ0xDS&#10;Ni7cssRrC41TNe7W/XsMl3GxZL2vHj8uFmNo1QH71EQycDvJQCG56BuqDHxsX28eQSW25G0bCQ2c&#10;MMGivLwobO7jkdZ42HClBEIptwZq5i7XOrkag02T2CFJto99sCxrX2nf26PAQ6unWXavg21ILtS2&#10;w2WN7nszBAPzNb8N77SdfY7T09eqW7rZfuWMub4aX55BMY58LsOvvqhDKU67OJBPqjUgj/DflOzp&#10;YQ5qJ9y7DHRZ6P/u5Q8AAAD//wMAUEsBAi0AFAAGAAgAAAAhALaDOJL+AAAA4QEAABMAAAAAAAAA&#10;AAAAAAAAAAAAAFtDb250ZW50X1R5cGVzXS54bWxQSwECLQAUAAYACAAAACEAOP0h/9YAAACUAQAA&#10;CwAAAAAAAAAAAAAAAAAvAQAAX3JlbHMvLnJlbHNQSwECLQAUAAYACAAAACEAy+hi2wsCAAAVBAAA&#10;DgAAAAAAAAAAAAAAAAAuAgAAZHJzL2Uyb0RvYy54bWxQSwECLQAUAAYACAAAACEA0mO3HNsAAAAD&#10;AQAADwAAAAAAAAAAAAAAAABlBAAAZHJzL2Rvd25yZXYueG1sUEsFBgAAAAAEAAQA8wAAAG0FAAAA&#10;AA==&#10;">
              <v:fill o:detectmouseclick="t"/>
              <v:textbox style="mso-fit-shape-to-text:t" inset="0,0,0,15pt">
                <w:txbxContent>
                  <w:p w:rsidRPr="002668F2" w:rsidR="002668F2" w:rsidP="002668F2" w:rsidRDefault="002668F2" w14:paraId="639DBE53" w14:textId="359B5802">
                    <w:pPr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668F2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C1 - 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190C9B" w:rsidP="5CCEA75D" w:rsidRDefault="002668F2" w14:paraId="79779CF8" w14:textId="6FF3C141">
    <w:pPr>
      <w:pBdr>
        <w:top w:val="single" w:color="CCCCCC" w:sz="4" w:space="4"/>
      </w:pBdr>
      <w:tabs>
        <w:tab w:val="right" w:pos="9638"/>
      </w:tabs>
      <w:spacing w:before="80"/>
    </w:pPr>
    <w:r w:rsidRPr="5CCEA75D" w:rsidR="5CCEA75D">
      <w:rPr>
        <w:color w:val="888888"/>
        <w:sz w:val="18"/>
        <w:szCs w:val="18"/>
        <w:lang w:val="fr-FR"/>
      </w:rPr>
      <w:t>Formulaire de candidature – Appel à projets Questionnaire de recherche pilote FraMaRa – Mai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2668F2" w:rsidRDefault="002668F2" w14:paraId="25948C58" w14:textId="21F5AE37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9292D60" wp14:editId="4F840DE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19125" cy="342900"/>
              <wp:effectExtent l="0" t="0" r="9525" b="0"/>
              <wp:wrapNone/>
              <wp:docPr id="918847976" name="Zone de texte 1" descr="C1 - 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91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2668F2" w:rsidR="002668F2" w:rsidP="002668F2" w:rsidRDefault="002668F2" w14:paraId="10CA28E8" w14:textId="36900E5E">
                          <w:pPr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668F2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C1 - 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69292D60">
              <v:stroke joinstyle="miter"/>
              <v:path gradientshapeok="t" o:connecttype="rect"/>
            </v:shapetype>
            <v:shape id="Zone de texte 1" style="position:absolute;margin-left:0;margin-top:0;width:48.75pt;height:27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C1 - Interne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ycADwIAABwEAAAOAAAAZHJzL2Uyb0RvYy54bWysU01v2zAMvQ/YfxB0X2xna7EYcYqsRYYB&#10;QVsgHXpWZCk2IIsCpcTOfv0oJU62bqdhF5kmKX689zS/GzrDDgp9C7bixSTnTFkJdWt3Ff/+svrw&#10;mTMfhK2FAasqflSe3y3ev5v3rlRTaMDUChkVsb7sXcWbEFyZZV42qhN+Ak5ZCmrATgT6xV1Wo+ip&#10;emeyaZ7fZj1g7RCk8p68D6cgX6T6WisZnrT2KjBTcZotpBPTuY1ntpiLcofCNa08jyH+YYpOtJaa&#10;Xko9iCDYHts/SnWtRPCgw0RCl4HWrVRpB9qmyN9ss2mEU2kXAse7C0z+/5WVj4eNe0YWhi8wEIER&#10;kN750pMz7jNo7OKXJmUUJwiPF9jUEJgk520xK6Y3nEkKffw0neUJ1ux62aEPXxV0LBoVR2IlgSUO&#10;ax+oIaWOKbGXhVVrTGLG2N8clBg92XXCaIVhO7C2rvh0nH4L9ZGWQjjx7Z1ctdR6LXx4FkgE0x4k&#10;2vBEhzbQVxzOFmcN4I+/+WM+4U5RznoSTMUtKZoz880SH1Fbo4GjsU1GMctvCBJm9909kAwLehFO&#10;JpO8GMxoaoTuleS8jI0oJKykdhXfjuZ9OCmXnoNUy2VKIhk5EdZ242QsHeGKWL4MrwLdGfBATD3C&#10;qCZRvsH9lBtverfcB0I/kRKhPQF5RpwkmLg6P5eo8V//U9b1US9+AgAA//8DAFBLAwQUAAYACAAA&#10;ACEA0mO3HNsAAAADAQAADwAAAGRycy9kb3ducmV2LnhtbEyPTU/DMAyG70j8h8hI3FjKxvgoTSc0&#10;idMQ0jYu3LLEawuNUzXu1v17DJdxsWS9rx4/LhZjaNUB+9REMnA7yUAhuegbqgx8bF9vHkEltuRt&#10;GwkNnDDBory8KGzu45HWeNhwpQRCKbcGauYu1zq5GoNNk9ghSbaPfbAsa19p39ujwEOrp1l2r4Nt&#10;SC7UtsNlje57MwQD8zW/De+0nX2O09PXqlu62X7ljLm+Gl+eQTGOfC7Dr76oQylOuziQT6o1II/w&#10;35Ts6WEOaifcuwx0Wej/7uUPAAAA//8DAFBLAQItABQABgAIAAAAIQC2gziS/gAAAOEBAAATAAAA&#10;AAAAAAAAAAAAAAAAAABbQ29udGVudF9UeXBlc10ueG1sUEsBAi0AFAAGAAgAAAAhADj9If/WAAAA&#10;lAEAAAsAAAAAAAAAAAAAAAAALwEAAF9yZWxzLy5yZWxzUEsBAi0AFAAGAAgAAAAhADMTJwAPAgAA&#10;HAQAAA4AAAAAAAAAAAAAAAAALgIAAGRycy9lMm9Eb2MueG1sUEsBAi0AFAAGAAgAAAAhANJjtxzb&#10;AAAAAwEAAA8AAAAAAAAAAAAAAAAAaQQAAGRycy9kb3ducmV2LnhtbFBLBQYAAAAABAAEAPMAAABx&#10;BQAAAAA=&#10;">
              <v:fill o:detectmouseclick="t"/>
              <v:textbox style="mso-fit-shape-to-text:t" inset="0,0,0,15pt">
                <w:txbxContent>
                  <w:p w:rsidRPr="002668F2" w:rsidR="002668F2" w:rsidP="002668F2" w:rsidRDefault="002668F2" w14:paraId="10CA28E8" w14:textId="36900E5E">
                    <w:pPr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668F2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C1 - 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39EF" w:rsidRDefault="007839EF" w14:paraId="353E3FE1" w14:textId="77777777">
      <w:r>
        <w:separator/>
      </w:r>
    </w:p>
  </w:footnote>
  <w:footnote w:type="continuationSeparator" w:id="0">
    <w:p w:rsidR="007839EF" w:rsidRDefault="007839EF" w14:paraId="23A3753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0C9B" w:rsidP="5FFFE331" w:rsidRDefault="5FFFE331" w14:paraId="3546AA4D" w14:textId="77777777">
    <w:pPr>
      <w:pBdr>
        <w:bottom w:val="single" w:color="CCCCCC" w:sz="4" w:space="4"/>
      </w:pBdr>
      <w:spacing w:after="80"/>
    </w:pPr>
    <w:r w:rsidRPr="5FFFE331">
      <w:rPr>
        <w:i/>
        <w:iCs/>
        <w:color w:val="888888"/>
        <w:sz w:val="18"/>
        <w:szCs w:val="18"/>
        <w:lang w:val="en-US"/>
      </w:rPr>
      <w:t>Formulaire de candidature – Appel à projets Questionnaire de recherche pilote FraMaRa – Mai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8B9CD"/>
    <w:multiLevelType w:val="hybridMultilevel"/>
    <w:tmpl w:val="FFFFFFFF"/>
    <w:lvl w:ilvl="0" w:tplc="71183924">
      <w:start w:val="1"/>
      <w:numFmt w:val="bullet"/>
      <w:lvlText w:val="-"/>
      <w:lvlJc w:val="left"/>
      <w:pPr>
        <w:ind w:left="600" w:hanging="300"/>
      </w:pPr>
    </w:lvl>
    <w:lvl w:ilvl="1" w:tplc="95961F18">
      <w:numFmt w:val="decimal"/>
      <w:lvlText w:val=""/>
      <w:lvlJc w:val="left"/>
    </w:lvl>
    <w:lvl w:ilvl="2" w:tplc="2EBEAF0C">
      <w:numFmt w:val="decimal"/>
      <w:lvlText w:val=""/>
      <w:lvlJc w:val="left"/>
    </w:lvl>
    <w:lvl w:ilvl="3" w:tplc="FA5AFF94">
      <w:numFmt w:val="decimal"/>
      <w:lvlText w:val=""/>
      <w:lvlJc w:val="left"/>
    </w:lvl>
    <w:lvl w:ilvl="4" w:tplc="5B0A2C72">
      <w:numFmt w:val="decimal"/>
      <w:lvlText w:val=""/>
      <w:lvlJc w:val="left"/>
    </w:lvl>
    <w:lvl w:ilvl="5" w:tplc="8D0EF83C">
      <w:numFmt w:val="decimal"/>
      <w:lvlText w:val=""/>
      <w:lvlJc w:val="left"/>
    </w:lvl>
    <w:lvl w:ilvl="6" w:tplc="C92AEBA0">
      <w:numFmt w:val="decimal"/>
      <w:lvlText w:val=""/>
      <w:lvlJc w:val="left"/>
    </w:lvl>
    <w:lvl w:ilvl="7" w:tplc="E3AC026C">
      <w:numFmt w:val="decimal"/>
      <w:lvlText w:val=""/>
      <w:lvlJc w:val="left"/>
    </w:lvl>
    <w:lvl w:ilvl="8" w:tplc="31E46D18">
      <w:numFmt w:val="decimal"/>
      <w:lvlText w:val=""/>
      <w:lvlJc w:val="left"/>
    </w:lvl>
  </w:abstractNum>
  <w:abstractNum w:abstractNumId="1" w15:restartNumberingAfterBreak="0">
    <w:nsid w:val="6109C67E"/>
    <w:multiLevelType w:val="hybridMultilevel"/>
    <w:tmpl w:val="FFFFFFFF"/>
    <w:lvl w:ilvl="0" w:tplc="6472CC30">
      <w:start w:val="1"/>
      <w:numFmt w:val="bullet"/>
      <w:lvlText w:val="●"/>
      <w:lvlJc w:val="left"/>
      <w:pPr>
        <w:ind w:left="720" w:hanging="360"/>
      </w:pPr>
    </w:lvl>
    <w:lvl w:ilvl="1" w:tplc="F3F80498">
      <w:start w:val="1"/>
      <w:numFmt w:val="bullet"/>
      <w:lvlText w:val="○"/>
      <w:lvlJc w:val="left"/>
      <w:pPr>
        <w:ind w:left="1440" w:hanging="360"/>
      </w:pPr>
    </w:lvl>
    <w:lvl w:ilvl="2" w:tplc="81AC2DB6">
      <w:start w:val="1"/>
      <w:numFmt w:val="bullet"/>
      <w:lvlText w:val="■"/>
      <w:lvlJc w:val="left"/>
      <w:pPr>
        <w:ind w:left="2160" w:hanging="360"/>
      </w:pPr>
    </w:lvl>
    <w:lvl w:ilvl="3" w:tplc="E57EB7A6">
      <w:start w:val="1"/>
      <w:numFmt w:val="bullet"/>
      <w:lvlText w:val="●"/>
      <w:lvlJc w:val="left"/>
      <w:pPr>
        <w:ind w:left="2880" w:hanging="360"/>
      </w:pPr>
    </w:lvl>
    <w:lvl w:ilvl="4" w:tplc="F11E9446">
      <w:start w:val="1"/>
      <w:numFmt w:val="bullet"/>
      <w:lvlText w:val="○"/>
      <w:lvlJc w:val="left"/>
      <w:pPr>
        <w:ind w:left="3600" w:hanging="360"/>
      </w:pPr>
    </w:lvl>
    <w:lvl w:ilvl="5" w:tplc="A50E7A4E">
      <w:start w:val="1"/>
      <w:numFmt w:val="bullet"/>
      <w:lvlText w:val="■"/>
      <w:lvlJc w:val="left"/>
      <w:pPr>
        <w:ind w:left="4320" w:hanging="360"/>
      </w:pPr>
    </w:lvl>
    <w:lvl w:ilvl="6" w:tplc="A6302F80">
      <w:start w:val="1"/>
      <w:numFmt w:val="bullet"/>
      <w:lvlText w:val="●"/>
      <w:lvlJc w:val="left"/>
      <w:pPr>
        <w:ind w:left="5040" w:hanging="360"/>
      </w:pPr>
    </w:lvl>
    <w:lvl w:ilvl="7" w:tplc="9174B022">
      <w:start w:val="1"/>
      <w:numFmt w:val="bullet"/>
      <w:lvlText w:val="●"/>
      <w:lvlJc w:val="left"/>
      <w:pPr>
        <w:ind w:left="5760" w:hanging="360"/>
      </w:pPr>
    </w:lvl>
    <w:lvl w:ilvl="8" w:tplc="82B6E6E2">
      <w:start w:val="1"/>
      <w:numFmt w:val="bullet"/>
      <w:lvlText w:val="●"/>
      <w:lvlJc w:val="left"/>
      <w:pPr>
        <w:ind w:left="6480" w:hanging="360"/>
      </w:pPr>
    </w:lvl>
  </w:abstractNum>
  <w:num w:numId="1" w16cid:durableId="1001086400">
    <w:abstractNumId w:val="1"/>
    <w:lvlOverride w:ilvl="0">
      <w:startOverride w:val="1"/>
    </w:lvlOverride>
  </w:num>
  <w:num w:numId="2" w16cid:durableId="205069038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FFE331"/>
    <w:rsid w:val="00190C9B"/>
    <w:rsid w:val="001B80F2"/>
    <w:rsid w:val="002668F2"/>
    <w:rsid w:val="007839EF"/>
    <w:rsid w:val="007A5827"/>
    <w:rsid w:val="049D484B"/>
    <w:rsid w:val="06B4F5AB"/>
    <w:rsid w:val="09DBC9FF"/>
    <w:rsid w:val="0A551F68"/>
    <w:rsid w:val="0ACD6007"/>
    <w:rsid w:val="0B5F64FA"/>
    <w:rsid w:val="177C8CFC"/>
    <w:rsid w:val="17818A6C"/>
    <w:rsid w:val="17E31113"/>
    <w:rsid w:val="1C67EAAF"/>
    <w:rsid w:val="2135F361"/>
    <w:rsid w:val="23D039DC"/>
    <w:rsid w:val="2B2D1B2A"/>
    <w:rsid w:val="33730687"/>
    <w:rsid w:val="347985FE"/>
    <w:rsid w:val="3689163A"/>
    <w:rsid w:val="40EB8DBB"/>
    <w:rsid w:val="41997FAF"/>
    <w:rsid w:val="422ABC29"/>
    <w:rsid w:val="423C083D"/>
    <w:rsid w:val="42F0C050"/>
    <w:rsid w:val="461FAFA4"/>
    <w:rsid w:val="4665109E"/>
    <w:rsid w:val="483E0DDD"/>
    <w:rsid w:val="4AB15B6B"/>
    <w:rsid w:val="4F333524"/>
    <w:rsid w:val="5409C81A"/>
    <w:rsid w:val="565BA248"/>
    <w:rsid w:val="56F6171B"/>
    <w:rsid w:val="5CCEA75D"/>
    <w:rsid w:val="5DBF7247"/>
    <w:rsid w:val="5FFFE331"/>
    <w:rsid w:val="6058E1BF"/>
    <w:rsid w:val="6722F0B8"/>
    <w:rsid w:val="67794F07"/>
    <w:rsid w:val="6BCB33B3"/>
    <w:rsid w:val="6CE92B66"/>
    <w:rsid w:val="6D5888F3"/>
    <w:rsid w:val="6D650A57"/>
    <w:rsid w:val="6E58204C"/>
    <w:rsid w:val="6E8B720D"/>
    <w:rsid w:val="6EEAF489"/>
    <w:rsid w:val="7021B027"/>
    <w:rsid w:val="7F07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699D2A"/>
  <w15:docId w15:val="{E26F4187-55D5-485B-ABBD-99E8B078E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color w:val="1A1A1A"/>
        <w:sz w:val="22"/>
        <w:szCs w:val="22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styleId="lev1" w:customStyle="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styleId="NotedebasdepageCar" w:customStyle="1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  <w:rPr>
      <w:sz w:val="20"/>
      <w:szCs w:val="20"/>
    </w:rPr>
  </w:style>
  <w:style w:type="character" w:styleId="NotedefinCar" w:customStyle="1">
    <w:name w:val="Note de fin Car"/>
    <w:link w:val="Notedefin"/>
    <w:uiPriority w:val="99"/>
    <w:semiHidden/>
    <w:unhideWhenUsed/>
    <w:rPr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2668F2"/>
    <w:pPr>
      <w:tabs>
        <w:tab w:val="center" w:pos="4513"/>
        <w:tab w:val="right" w:pos="9026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266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3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ontacter xmlns="2ac87dcb-336c-4819-a81c-ba5e82055c0c">true</Acontacter>
    <lcf76f155ced4ddcb4097134ff3c332f xmlns="2ac87dcb-336c-4819-a81c-ba5e82055c0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D5097C9A4DA445AFAEBACED6444C89" ma:contentTypeVersion="10" ma:contentTypeDescription="Crée un document." ma:contentTypeScope="" ma:versionID="0e84d39224efd9cfcb96a9ddde5ad0f5">
  <xsd:schema xmlns:xsd="http://www.w3.org/2001/XMLSchema" xmlns:xs="http://www.w3.org/2001/XMLSchema" xmlns:p="http://schemas.microsoft.com/office/2006/metadata/properties" xmlns:ns2="2ac87dcb-336c-4819-a81c-ba5e82055c0c" targetNamespace="http://schemas.microsoft.com/office/2006/metadata/properties" ma:root="true" ma:fieldsID="2d80cf418fa54013a1680eb67e513737" ns2:_="">
    <xsd:import namespace="2ac87dcb-336c-4819-a81c-ba5e82055c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Acontacter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87dcb-336c-4819-a81c-ba5e82055c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contacter" ma:index="11" nillable="true" ma:displayName="A contacter" ma:default="1" ma:format="Dropdown" ma:internalName="Acontacter">
      <xsd:simpleType>
        <xsd:restriction base="dms:Boolea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185c0dd3-cea6-4a56-9320-15e8e520db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5E88ED-1B03-4B2C-97B1-0A08A26983B4}">
  <ds:schemaRefs>
    <ds:schemaRef ds:uri="http://schemas.microsoft.com/office/2006/metadata/properties"/>
    <ds:schemaRef ds:uri="http://schemas.microsoft.com/office/infopath/2007/PartnerControls"/>
    <ds:schemaRef ds:uri="2ac87dcb-336c-4819-a81c-ba5e82055c0c"/>
  </ds:schemaRefs>
</ds:datastoreItem>
</file>

<file path=customXml/itemProps2.xml><?xml version="1.0" encoding="utf-8"?>
<ds:datastoreItem xmlns:ds="http://schemas.openxmlformats.org/officeDocument/2006/customXml" ds:itemID="{A0B9D5D9-D9C3-4FD4-8442-87427CC741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2E7BC3-7E41-4751-BA0B-19FE39F5E9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87dcb-336c-4819-a81c-ba5e82055c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Un-named</dc:creator>
  <lastModifiedBy>HANNOTHIAUX Victor</lastModifiedBy>
  <revision>5</revision>
  <dcterms:created xsi:type="dcterms:W3CDTF">2026-05-12T09:23:00.0000000Z</dcterms:created>
  <dcterms:modified xsi:type="dcterms:W3CDTF">2026-05-20T12:19:39.5467088Z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0x010100F2D5097C9A4DA445AFAEBACED6444C89</vt:lpwstr>
  </property>
  <property fmtid="{D5CDD505-2E9C-101B-9397-08002B2CF9AE}" pid="3" name="ClassificationContentMarkingFooterShapeIds">
    <vt:lpwstr>36c481e8,5b0c1871,5968200f</vt:lpwstr>
  </property>
  <property fmtid="{D5CDD505-2E9C-101B-9397-08002B2CF9AE}" pid="4" name="ClassificationContentMarkingFooterFontProps">
    <vt:lpwstr>#000000,10,Aptos</vt:lpwstr>
  </property>
  <property fmtid="{D5CDD505-2E9C-101B-9397-08002B2CF9AE}" pid="5" name="ClassificationContentMarkingFooterText">
    <vt:lpwstr>C1 - Interne</vt:lpwstr>
  </property>
  <property fmtid="{D5CDD505-2E9C-101B-9397-08002B2CF9AE}" pid="6" name="MSIP_Label_591d6119-873b-4397-8a13-8f0b0381b9bf_Enabled">
    <vt:lpwstr>true</vt:lpwstr>
  </property>
  <property fmtid="{D5CDD505-2E9C-101B-9397-08002B2CF9AE}" pid="7" name="MSIP_Label_591d6119-873b-4397-8a13-8f0b0381b9bf_SetDate">
    <vt:lpwstr>2026-05-12T09:23:49Z</vt:lpwstr>
  </property>
  <property fmtid="{D5CDD505-2E9C-101B-9397-08002B2CF9AE}" pid="8" name="MSIP_Label_591d6119-873b-4397-8a13-8f0b0381b9bf_Method">
    <vt:lpwstr>Standard</vt:lpwstr>
  </property>
  <property fmtid="{D5CDD505-2E9C-101B-9397-08002B2CF9AE}" pid="9" name="MSIP_Label_591d6119-873b-4397-8a13-8f0b0381b9bf_Name">
    <vt:lpwstr>C1 - Interne</vt:lpwstr>
  </property>
  <property fmtid="{D5CDD505-2E9C-101B-9397-08002B2CF9AE}" pid="10" name="MSIP_Label_591d6119-873b-4397-8a13-8f0b0381b9bf_SiteId">
    <vt:lpwstr>905eea10-a76c-4815-8160-ba433c63cfd5</vt:lpwstr>
  </property>
  <property fmtid="{D5CDD505-2E9C-101B-9397-08002B2CF9AE}" pid="11" name="MSIP_Label_591d6119-873b-4397-8a13-8f0b0381b9bf_ActionId">
    <vt:lpwstr>b67d517f-143e-4743-b59a-81167aaa2e36</vt:lpwstr>
  </property>
  <property fmtid="{D5CDD505-2E9C-101B-9397-08002B2CF9AE}" pid="12" name="MSIP_Label_591d6119-873b-4397-8a13-8f0b0381b9bf_ContentBits">
    <vt:lpwstr>2</vt:lpwstr>
  </property>
  <property fmtid="{D5CDD505-2E9C-101B-9397-08002B2CF9AE}" pid="13" name="MSIP_Label_591d6119-873b-4397-8a13-8f0b0381b9bf_Tag">
    <vt:lpwstr>10, 3, 0, 2</vt:lpwstr>
  </property>
  <property fmtid="{D5CDD505-2E9C-101B-9397-08002B2CF9AE}" pid="14" name="MediaServiceImageTags">
    <vt:lpwstr/>
  </property>
</Properties>
</file>